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C62" w:rsidRPr="001943B2" w:rsidRDefault="00EC3C62" w:rsidP="001943B2">
      <w:pPr>
        <w:rPr>
          <w:rFonts w:ascii="Arial" w:hAnsi="Arial" w:cs="Arial"/>
        </w:rPr>
      </w:pPr>
      <w:r w:rsidRPr="00F6376B">
        <w:rPr>
          <w:rFonts w:ascii="Arial" w:eastAsia="Times New Roman" w:hAnsi="Arial" w:cs="Arial"/>
          <w:b/>
          <w:bCs/>
          <w:i/>
          <w:u w:val="single"/>
        </w:rPr>
        <w:t>Annexure: B</w:t>
      </w:r>
    </w:p>
    <w:p w:rsidR="00EC3C62" w:rsidRPr="00C717E4" w:rsidRDefault="00EC3C62" w:rsidP="00EC3C62">
      <w:pPr>
        <w:jc w:val="center"/>
        <w:rPr>
          <w:rFonts w:ascii="Arial" w:eastAsia="Times New Roman" w:hAnsi="Arial" w:cs="Arial"/>
          <w:b/>
          <w:bCs/>
          <w:u w:val="single"/>
        </w:rPr>
      </w:pPr>
      <w:r w:rsidRPr="00C717E4">
        <w:rPr>
          <w:rFonts w:ascii="Arial" w:eastAsia="Times New Roman" w:hAnsi="Arial" w:cs="Arial"/>
          <w:b/>
          <w:bCs/>
          <w:u w:val="single"/>
        </w:rPr>
        <w:t>Reporting Format-B</w:t>
      </w:r>
    </w:p>
    <w:p w:rsidR="00EC3C62" w:rsidRDefault="00EC3C62" w:rsidP="00EC3C62">
      <w:pPr>
        <w:jc w:val="center"/>
        <w:rPr>
          <w:rFonts w:ascii="Arial" w:eastAsia="Times New Roman" w:hAnsi="Arial" w:cs="Arial"/>
          <w:b/>
          <w:bCs/>
        </w:rPr>
      </w:pPr>
      <w:r w:rsidRPr="00C717E4">
        <w:rPr>
          <w:rFonts w:ascii="Arial" w:eastAsia="Times New Roman" w:hAnsi="Arial" w:cs="Arial"/>
          <w:b/>
          <w:bCs/>
        </w:rPr>
        <w:t>Structure of the Detailed Reporting format</w:t>
      </w:r>
    </w:p>
    <w:p w:rsidR="00EC3C62" w:rsidRPr="00C717E4" w:rsidRDefault="00EC3C62" w:rsidP="00EC3C62">
      <w:pPr>
        <w:jc w:val="center"/>
        <w:rPr>
          <w:rFonts w:ascii="Arial" w:eastAsia="Times New Roman" w:hAnsi="Arial" w:cs="Arial"/>
          <w:b/>
          <w:bCs/>
        </w:rPr>
      </w:pPr>
      <w:r w:rsidRPr="00C717E4">
        <w:rPr>
          <w:rFonts w:ascii="Arial" w:eastAsia="Times New Roman" w:hAnsi="Arial" w:cs="Arial"/>
          <w:b/>
          <w:bCs/>
        </w:rPr>
        <w:t>(To be submitted by Evaluators to SACS for DIA</w:t>
      </w:r>
      <w:r>
        <w:rPr>
          <w:rFonts w:ascii="Arial" w:eastAsia="Times New Roman" w:hAnsi="Arial" w:cs="Arial"/>
          <w:b/>
          <w:bCs/>
        </w:rPr>
        <w:t xml:space="preserve"> e</w:t>
      </w:r>
      <w:r w:rsidRPr="00C717E4">
        <w:rPr>
          <w:rFonts w:ascii="Arial" w:eastAsia="Times New Roman" w:hAnsi="Arial" w:cs="Arial"/>
          <w:b/>
          <w:bCs/>
        </w:rPr>
        <w:t>valuat</w:t>
      </w:r>
      <w:r>
        <w:rPr>
          <w:rFonts w:ascii="Arial" w:eastAsia="Times New Roman" w:hAnsi="Arial" w:cs="Arial"/>
          <w:b/>
          <w:bCs/>
        </w:rPr>
        <w:t>ed</w:t>
      </w:r>
      <w:r w:rsidRPr="00C717E4">
        <w:rPr>
          <w:rFonts w:ascii="Arial" w:eastAsia="Times New Roman" w:hAnsi="Arial" w:cs="Arial"/>
          <w:b/>
          <w:bCs/>
        </w:rPr>
        <w:t xml:space="preserve"> with a copy to NACO)</w:t>
      </w:r>
    </w:p>
    <w:p w:rsidR="00EC3C62" w:rsidRDefault="00EC3C62" w:rsidP="00EC3C62">
      <w:pPr>
        <w:rPr>
          <w:rFonts w:ascii="Arial" w:eastAsia="Times New Roman" w:hAnsi="Arial" w:cs="Arial"/>
          <w:b/>
          <w:bCs/>
        </w:rPr>
      </w:pPr>
      <w:r w:rsidRPr="00C717E4">
        <w:rPr>
          <w:rFonts w:ascii="Arial" w:eastAsia="Times New Roman" w:hAnsi="Arial" w:cs="Arial"/>
          <w:b/>
          <w:bCs/>
        </w:rPr>
        <w:t xml:space="preserve">Introduction </w:t>
      </w:r>
    </w:p>
    <w:p w:rsidR="00EC3C62" w:rsidRPr="002759DD" w:rsidRDefault="00EC3C62" w:rsidP="00EC3C62">
      <w:pPr>
        <w:pStyle w:val="ListParagraph"/>
        <w:numPr>
          <w:ilvl w:val="0"/>
          <w:numId w:val="1"/>
        </w:numPr>
        <w:spacing w:line="240" w:lineRule="auto"/>
        <w:ind w:left="360"/>
        <w:rPr>
          <w:rFonts w:ascii="Arial" w:hAnsi="Arial" w:cs="Arial"/>
          <w:b/>
          <w:szCs w:val="22"/>
        </w:rPr>
      </w:pPr>
      <w:r w:rsidRPr="002759DD">
        <w:rPr>
          <w:rFonts w:ascii="Arial" w:hAnsi="Arial" w:cs="Arial"/>
          <w:b/>
          <w:szCs w:val="22"/>
        </w:rPr>
        <w:t>Background of Scheme and Organization</w:t>
      </w:r>
    </w:p>
    <w:p w:rsidR="00EC3C62" w:rsidRDefault="00EC3C62" w:rsidP="00EC3C62">
      <w:pPr>
        <w:pStyle w:val="NoSpacing"/>
        <w:spacing w:line="276" w:lineRule="auto"/>
        <w:jc w:val="both"/>
        <w:rPr>
          <w:rFonts w:ascii="Arial" w:hAnsi="Arial" w:cs="Arial"/>
          <w:sz w:val="22"/>
          <w:szCs w:val="22"/>
          <w:lang w:bidi="hi-IN"/>
        </w:rPr>
      </w:pPr>
      <w:r>
        <w:rPr>
          <w:rFonts w:ascii="Arial" w:hAnsi="Arial" w:cs="Arial"/>
          <w:sz w:val="22"/>
          <w:szCs w:val="22"/>
          <w:lang w:bidi="hi-IN"/>
        </w:rPr>
        <w:t xml:space="preserve">Presentation Society – </w:t>
      </w:r>
      <w:proofErr w:type="spellStart"/>
      <w:r>
        <w:rPr>
          <w:rFonts w:ascii="Arial" w:hAnsi="Arial" w:cs="Arial"/>
          <w:sz w:val="22"/>
          <w:szCs w:val="22"/>
          <w:lang w:bidi="hi-IN"/>
        </w:rPr>
        <w:t>Jeevan</w:t>
      </w:r>
      <w:proofErr w:type="spellEnd"/>
      <w:r>
        <w:rPr>
          <w:rFonts w:ascii="Arial" w:hAnsi="Arial" w:cs="Arial"/>
          <w:sz w:val="22"/>
          <w:szCs w:val="22"/>
          <w:lang w:bidi="hi-IN"/>
        </w:rPr>
        <w:t xml:space="preserve"> </w:t>
      </w:r>
      <w:proofErr w:type="spellStart"/>
      <w:r>
        <w:rPr>
          <w:rFonts w:ascii="Arial" w:hAnsi="Arial" w:cs="Arial"/>
          <w:sz w:val="22"/>
          <w:szCs w:val="22"/>
          <w:lang w:bidi="hi-IN"/>
        </w:rPr>
        <w:t>Jyothi</w:t>
      </w:r>
      <w:proofErr w:type="spellEnd"/>
      <w:r>
        <w:rPr>
          <w:rFonts w:ascii="Arial" w:hAnsi="Arial" w:cs="Arial"/>
          <w:sz w:val="22"/>
          <w:szCs w:val="22"/>
          <w:lang w:bidi="hi-IN"/>
        </w:rPr>
        <w:t xml:space="preserve"> Social </w:t>
      </w:r>
      <w:proofErr w:type="spellStart"/>
      <w:r>
        <w:rPr>
          <w:rFonts w:ascii="Arial" w:hAnsi="Arial" w:cs="Arial"/>
          <w:sz w:val="22"/>
          <w:szCs w:val="22"/>
          <w:lang w:bidi="hi-IN"/>
        </w:rPr>
        <w:t>Center</w:t>
      </w:r>
      <w:proofErr w:type="spellEnd"/>
      <w:r>
        <w:rPr>
          <w:rFonts w:ascii="Arial" w:hAnsi="Arial" w:cs="Arial"/>
          <w:sz w:val="22"/>
          <w:szCs w:val="22"/>
          <w:lang w:bidi="hi-IN"/>
        </w:rPr>
        <w:t xml:space="preserve"> is a registered Society under Bombay public act in 1958 and re-registration was done in 2001. They work on health, education and livelihood. </w:t>
      </w:r>
    </w:p>
    <w:p w:rsidR="00EC3C62" w:rsidRPr="00201DA9" w:rsidRDefault="00EC3C62" w:rsidP="00EC3C62">
      <w:pPr>
        <w:pStyle w:val="ListParagraph"/>
        <w:spacing w:after="0" w:line="240" w:lineRule="auto"/>
        <w:ind w:left="0"/>
        <w:jc w:val="both"/>
        <w:rPr>
          <w:rFonts w:ascii="Arial" w:hAnsi="Arial" w:cs="Arial"/>
        </w:rPr>
      </w:pPr>
    </w:p>
    <w:p w:rsidR="00EC3C62" w:rsidRDefault="00EC3C62" w:rsidP="00EC3C62">
      <w:pPr>
        <w:pStyle w:val="ListParagraph"/>
        <w:spacing w:after="0" w:line="240" w:lineRule="auto"/>
        <w:ind w:left="0"/>
        <w:jc w:val="both"/>
        <w:rPr>
          <w:rFonts w:ascii="Arial" w:hAnsi="Arial" w:cs="Arial"/>
        </w:rPr>
      </w:pPr>
      <w:r w:rsidRPr="00201DA9">
        <w:rPr>
          <w:rFonts w:ascii="Arial" w:hAnsi="Arial" w:cs="Arial"/>
        </w:rPr>
        <w:t xml:space="preserve">The organization </w:t>
      </w:r>
      <w:r>
        <w:rPr>
          <w:rFonts w:ascii="Arial" w:hAnsi="Arial" w:cs="Arial"/>
        </w:rPr>
        <w:t>conduc</w:t>
      </w:r>
      <w:r w:rsidR="00AA3B39">
        <w:rPr>
          <w:rFonts w:ascii="Arial" w:hAnsi="Arial" w:cs="Arial"/>
        </w:rPr>
        <w:t>t</w:t>
      </w:r>
      <w:r>
        <w:rPr>
          <w:rFonts w:ascii="Arial" w:hAnsi="Arial" w:cs="Arial"/>
        </w:rPr>
        <w:t xml:space="preserve">ed baseline survey in the year 2000 on health awareness and realised that there is urgent need to address the health hazardous of migrants. Hence taken a step forward towards prevention and care of HIV/AIDS and educating families on one to one specially living in the vicinity of slums about the causes of HIV and how it can be prevented from. Some of the issues like HIV/AIDS, family planning, early marriage, STIs, adult education, program for women and school drop outs have been addressed through different activities and education. </w:t>
      </w:r>
    </w:p>
    <w:p w:rsidR="00EC3C62" w:rsidRPr="00C717E4" w:rsidRDefault="00EC3C62" w:rsidP="00EC3C62">
      <w:pPr>
        <w:pStyle w:val="ListParagraph"/>
        <w:spacing w:after="0" w:line="240" w:lineRule="auto"/>
        <w:ind w:left="0"/>
        <w:rPr>
          <w:rFonts w:ascii="Arial" w:hAnsi="Arial" w:cs="Arial"/>
          <w:szCs w:val="22"/>
        </w:rPr>
      </w:pPr>
    </w:p>
    <w:p w:rsidR="00EC3C62" w:rsidRPr="002759DD" w:rsidRDefault="00EC3C62" w:rsidP="00EC3C62">
      <w:pPr>
        <w:pStyle w:val="ListParagraph"/>
        <w:numPr>
          <w:ilvl w:val="0"/>
          <w:numId w:val="1"/>
        </w:numPr>
        <w:spacing w:after="0" w:line="240" w:lineRule="auto"/>
        <w:ind w:left="360"/>
        <w:rPr>
          <w:rFonts w:ascii="Arial" w:hAnsi="Arial" w:cs="Arial"/>
          <w:b/>
          <w:szCs w:val="22"/>
        </w:rPr>
      </w:pPr>
      <w:r w:rsidRPr="002759DD">
        <w:rPr>
          <w:rFonts w:ascii="Arial" w:hAnsi="Arial" w:cs="Arial"/>
          <w:b/>
          <w:szCs w:val="22"/>
        </w:rPr>
        <w:t>Name and address of the Organization</w:t>
      </w:r>
    </w:p>
    <w:p w:rsidR="00EC3C62" w:rsidRPr="00FD4186" w:rsidRDefault="00EC3C62" w:rsidP="00EC3C62">
      <w:pPr>
        <w:pStyle w:val="ListParagraph"/>
        <w:spacing w:line="240" w:lineRule="auto"/>
        <w:ind w:left="540"/>
        <w:rPr>
          <w:rFonts w:ascii="Arial" w:hAnsi="Arial" w:cs="Arial"/>
          <w:szCs w:val="22"/>
        </w:rPr>
      </w:pPr>
    </w:p>
    <w:p w:rsidR="00EC3C62" w:rsidRPr="00F04910" w:rsidRDefault="00EC3C62" w:rsidP="00EC3C62">
      <w:pPr>
        <w:pStyle w:val="ListParagraph"/>
        <w:spacing w:after="0" w:line="240" w:lineRule="auto"/>
        <w:ind w:left="540"/>
        <w:rPr>
          <w:rFonts w:ascii="Arial" w:hAnsi="Arial" w:cs="Arial"/>
          <w:b/>
          <w:szCs w:val="22"/>
          <w:u w:val="single"/>
        </w:rPr>
      </w:pPr>
      <w:r w:rsidRPr="00F04910">
        <w:rPr>
          <w:rFonts w:ascii="Arial" w:hAnsi="Arial" w:cs="Arial"/>
          <w:b/>
          <w:szCs w:val="22"/>
          <w:u w:val="single"/>
        </w:rPr>
        <w:t xml:space="preserve">Presentation Society- </w:t>
      </w:r>
      <w:proofErr w:type="spellStart"/>
      <w:r w:rsidRPr="00F04910">
        <w:rPr>
          <w:rFonts w:ascii="Arial" w:hAnsi="Arial" w:cs="Arial"/>
          <w:b/>
          <w:szCs w:val="22"/>
          <w:u w:val="single"/>
        </w:rPr>
        <w:t>Jeevan</w:t>
      </w:r>
      <w:proofErr w:type="spellEnd"/>
      <w:r w:rsidRPr="00F04910">
        <w:rPr>
          <w:rFonts w:ascii="Arial" w:hAnsi="Arial" w:cs="Arial"/>
          <w:b/>
          <w:szCs w:val="22"/>
          <w:u w:val="single"/>
        </w:rPr>
        <w:t xml:space="preserve"> </w:t>
      </w:r>
      <w:proofErr w:type="spellStart"/>
      <w:r w:rsidRPr="00F04910">
        <w:rPr>
          <w:rFonts w:ascii="Arial" w:hAnsi="Arial" w:cs="Arial"/>
          <w:b/>
          <w:szCs w:val="22"/>
          <w:u w:val="single"/>
        </w:rPr>
        <w:t>Jyothi</w:t>
      </w:r>
      <w:proofErr w:type="spellEnd"/>
      <w:r w:rsidRPr="00F04910">
        <w:rPr>
          <w:rFonts w:ascii="Arial" w:hAnsi="Arial" w:cs="Arial"/>
          <w:b/>
          <w:szCs w:val="22"/>
          <w:u w:val="single"/>
        </w:rPr>
        <w:t xml:space="preserve"> Social </w:t>
      </w:r>
      <w:proofErr w:type="spellStart"/>
      <w:r w:rsidRPr="00F04910">
        <w:rPr>
          <w:rFonts w:ascii="Arial" w:hAnsi="Arial" w:cs="Arial"/>
          <w:b/>
          <w:szCs w:val="22"/>
          <w:u w:val="single"/>
        </w:rPr>
        <w:t>Center</w:t>
      </w:r>
      <w:proofErr w:type="spellEnd"/>
      <w:r w:rsidRPr="00F04910">
        <w:rPr>
          <w:rFonts w:ascii="Arial" w:hAnsi="Arial" w:cs="Arial"/>
          <w:b/>
          <w:szCs w:val="22"/>
          <w:u w:val="single"/>
        </w:rPr>
        <w:t xml:space="preserve">, </w:t>
      </w:r>
      <w:proofErr w:type="spellStart"/>
      <w:r w:rsidRPr="00F04910">
        <w:rPr>
          <w:rFonts w:ascii="Arial" w:hAnsi="Arial" w:cs="Arial"/>
          <w:b/>
          <w:szCs w:val="22"/>
          <w:u w:val="single"/>
        </w:rPr>
        <w:t>Mangor</w:t>
      </w:r>
      <w:proofErr w:type="spellEnd"/>
      <w:r w:rsidRPr="00F04910">
        <w:rPr>
          <w:rFonts w:ascii="Arial" w:hAnsi="Arial" w:cs="Arial"/>
          <w:b/>
          <w:szCs w:val="22"/>
          <w:u w:val="single"/>
        </w:rPr>
        <w:t xml:space="preserve"> Hill, Vasco </w:t>
      </w:r>
      <w:proofErr w:type="spellStart"/>
      <w:r w:rsidRPr="00F04910">
        <w:rPr>
          <w:rFonts w:ascii="Arial" w:hAnsi="Arial" w:cs="Arial"/>
          <w:b/>
          <w:szCs w:val="22"/>
          <w:u w:val="single"/>
        </w:rPr>
        <w:t>da</w:t>
      </w:r>
      <w:proofErr w:type="spellEnd"/>
      <w:r w:rsidRPr="00F04910">
        <w:rPr>
          <w:rFonts w:ascii="Arial" w:hAnsi="Arial" w:cs="Arial"/>
          <w:b/>
          <w:szCs w:val="22"/>
          <w:u w:val="single"/>
        </w:rPr>
        <w:t xml:space="preserve"> Gama, Goa</w:t>
      </w:r>
    </w:p>
    <w:p w:rsidR="00EC3C62" w:rsidRPr="00C717E4" w:rsidRDefault="00EC3C62" w:rsidP="00EC3C62">
      <w:pPr>
        <w:pStyle w:val="ListParagraph"/>
        <w:spacing w:after="0" w:line="240" w:lineRule="auto"/>
        <w:ind w:left="0"/>
        <w:rPr>
          <w:rFonts w:ascii="Arial" w:hAnsi="Arial" w:cs="Arial"/>
          <w:szCs w:val="22"/>
        </w:rPr>
      </w:pPr>
    </w:p>
    <w:p w:rsidR="00EC3C62" w:rsidRPr="002759DD" w:rsidRDefault="00EC3C62" w:rsidP="00EC3C62">
      <w:pPr>
        <w:pStyle w:val="ListParagraph"/>
        <w:numPr>
          <w:ilvl w:val="0"/>
          <w:numId w:val="1"/>
        </w:numPr>
        <w:spacing w:line="240" w:lineRule="auto"/>
        <w:ind w:left="360"/>
        <w:rPr>
          <w:rFonts w:ascii="Arial" w:hAnsi="Arial" w:cs="Arial"/>
          <w:b/>
          <w:szCs w:val="22"/>
        </w:rPr>
      </w:pPr>
      <w:r w:rsidRPr="002759DD">
        <w:rPr>
          <w:rFonts w:ascii="Arial" w:hAnsi="Arial" w:cs="Arial"/>
          <w:b/>
          <w:szCs w:val="22"/>
        </w:rPr>
        <w:t>Chief Functionary:</w:t>
      </w:r>
    </w:p>
    <w:p w:rsidR="00EC3C62" w:rsidRDefault="00EC3C62" w:rsidP="00EC3C62">
      <w:pPr>
        <w:pStyle w:val="ListParagraph"/>
        <w:spacing w:after="0" w:line="240" w:lineRule="auto"/>
        <w:ind w:left="540" w:hanging="540"/>
        <w:rPr>
          <w:rFonts w:ascii="Arial" w:hAnsi="Arial" w:cs="Arial"/>
          <w:szCs w:val="22"/>
        </w:rPr>
      </w:pPr>
    </w:p>
    <w:p w:rsidR="00EC3C62" w:rsidRDefault="00EC3C62" w:rsidP="00EC3C62">
      <w:pPr>
        <w:pStyle w:val="ListParagraph"/>
        <w:numPr>
          <w:ilvl w:val="0"/>
          <w:numId w:val="4"/>
        </w:numPr>
        <w:rPr>
          <w:rFonts w:ascii="Arial" w:hAnsi="Arial" w:cs="Arial"/>
          <w:bCs/>
        </w:rPr>
      </w:pPr>
      <w:r>
        <w:rPr>
          <w:rFonts w:ascii="Arial" w:hAnsi="Arial" w:cs="Arial"/>
          <w:bCs/>
        </w:rPr>
        <w:t xml:space="preserve">Sr. </w:t>
      </w:r>
      <w:proofErr w:type="spellStart"/>
      <w:r>
        <w:rPr>
          <w:rFonts w:ascii="Arial" w:hAnsi="Arial" w:cs="Arial"/>
          <w:bCs/>
        </w:rPr>
        <w:t>Rajpushpa</w:t>
      </w:r>
      <w:proofErr w:type="spellEnd"/>
      <w:r>
        <w:rPr>
          <w:rFonts w:ascii="Arial" w:hAnsi="Arial" w:cs="Arial"/>
          <w:bCs/>
        </w:rPr>
        <w:t xml:space="preserve"> - President</w:t>
      </w:r>
    </w:p>
    <w:p w:rsidR="00EC3C62" w:rsidRDefault="00EC3C62" w:rsidP="00EC3C62">
      <w:pPr>
        <w:pStyle w:val="ListParagraph"/>
        <w:numPr>
          <w:ilvl w:val="0"/>
          <w:numId w:val="4"/>
        </w:numPr>
        <w:rPr>
          <w:rFonts w:ascii="Arial" w:hAnsi="Arial" w:cs="Arial"/>
          <w:bCs/>
        </w:rPr>
      </w:pPr>
      <w:r>
        <w:rPr>
          <w:rFonts w:ascii="Arial" w:hAnsi="Arial" w:cs="Arial"/>
          <w:bCs/>
        </w:rPr>
        <w:t xml:space="preserve">Sr. </w:t>
      </w:r>
      <w:proofErr w:type="spellStart"/>
      <w:r>
        <w:rPr>
          <w:rFonts w:ascii="Arial" w:hAnsi="Arial" w:cs="Arial"/>
          <w:bCs/>
        </w:rPr>
        <w:t>Nilfa</w:t>
      </w:r>
      <w:proofErr w:type="spellEnd"/>
      <w:r>
        <w:rPr>
          <w:rFonts w:ascii="Arial" w:hAnsi="Arial" w:cs="Arial"/>
          <w:bCs/>
        </w:rPr>
        <w:t xml:space="preserve"> </w:t>
      </w:r>
      <w:proofErr w:type="spellStart"/>
      <w:r>
        <w:rPr>
          <w:rFonts w:ascii="Arial" w:hAnsi="Arial" w:cs="Arial"/>
          <w:bCs/>
        </w:rPr>
        <w:t>D’cruz</w:t>
      </w:r>
      <w:proofErr w:type="spellEnd"/>
      <w:r>
        <w:rPr>
          <w:rFonts w:ascii="Arial" w:hAnsi="Arial" w:cs="Arial"/>
          <w:bCs/>
        </w:rPr>
        <w:t xml:space="preserve"> – V. President</w:t>
      </w:r>
    </w:p>
    <w:p w:rsidR="00EC3C62" w:rsidRDefault="00EC3C62" w:rsidP="00EC3C62">
      <w:pPr>
        <w:pStyle w:val="ListParagraph"/>
        <w:numPr>
          <w:ilvl w:val="0"/>
          <w:numId w:val="4"/>
        </w:numPr>
        <w:rPr>
          <w:rFonts w:ascii="Arial" w:hAnsi="Arial" w:cs="Arial"/>
          <w:bCs/>
        </w:rPr>
      </w:pPr>
      <w:r>
        <w:rPr>
          <w:rFonts w:ascii="Arial" w:hAnsi="Arial" w:cs="Arial"/>
          <w:bCs/>
        </w:rPr>
        <w:t xml:space="preserve">Sr. </w:t>
      </w:r>
      <w:proofErr w:type="spellStart"/>
      <w:r>
        <w:rPr>
          <w:rFonts w:ascii="Arial" w:hAnsi="Arial" w:cs="Arial"/>
          <w:bCs/>
        </w:rPr>
        <w:t>Thecla</w:t>
      </w:r>
      <w:proofErr w:type="spellEnd"/>
      <w:r>
        <w:rPr>
          <w:rFonts w:ascii="Arial" w:hAnsi="Arial" w:cs="Arial"/>
          <w:bCs/>
        </w:rPr>
        <w:t xml:space="preserve"> – Treasurer  </w:t>
      </w:r>
    </w:p>
    <w:p w:rsidR="00EC3C62" w:rsidRDefault="00EC3C62" w:rsidP="00EC3C62">
      <w:pPr>
        <w:pStyle w:val="ListParagraph"/>
        <w:numPr>
          <w:ilvl w:val="0"/>
          <w:numId w:val="4"/>
        </w:numPr>
        <w:rPr>
          <w:rFonts w:ascii="Arial" w:hAnsi="Arial" w:cs="Arial"/>
          <w:bCs/>
        </w:rPr>
      </w:pPr>
      <w:r>
        <w:rPr>
          <w:rFonts w:ascii="Arial" w:hAnsi="Arial" w:cs="Arial"/>
          <w:bCs/>
        </w:rPr>
        <w:t xml:space="preserve">Sr. </w:t>
      </w:r>
      <w:proofErr w:type="spellStart"/>
      <w:r>
        <w:rPr>
          <w:rFonts w:ascii="Arial" w:hAnsi="Arial" w:cs="Arial"/>
          <w:bCs/>
        </w:rPr>
        <w:t>Dipti</w:t>
      </w:r>
      <w:proofErr w:type="spellEnd"/>
      <w:r>
        <w:rPr>
          <w:rFonts w:ascii="Arial" w:hAnsi="Arial" w:cs="Arial"/>
          <w:bCs/>
        </w:rPr>
        <w:t xml:space="preserve"> - Member</w:t>
      </w:r>
    </w:p>
    <w:p w:rsidR="00EC3C62" w:rsidRDefault="00EC3C62" w:rsidP="00EC3C62">
      <w:pPr>
        <w:pStyle w:val="ListParagraph"/>
        <w:numPr>
          <w:ilvl w:val="0"/>
          <w:numId w:val="4"/>
        </w:numPr>
        <w:rPr>
          <w:rFonts w:ascii="Arial" w:hAnsi="Arial" w:cs="Arial"/>
          <w:bCs/>
        </w:rPr>
      </w:pPr>
      <w:r>
        <w:rPr>
          <w:rFonts w:ascii="Arial" w:hAnsi="Arial" w:cs="Arial"/>
          <w:bCs/>
        </w:rPr>
        <w:t xml:space="preserve">Sr. </w:t>
      </w:r>
      <w:proofErr w:type="spellStart"/>
      <w:r>
        <w:rPr>
          <w:rFonts w:ascii="Arial" w:hAnsi="Arial" w:cs="Arial"/>
          <w:bCs/>
        </w:rPr>
        <w:t>Mariazina</w:t>
      </w:r>
      <w:proofErr w:type="spellEnd"/>
      <w:r>
        <w:rPr>
          <w:rFonts w:ascii="Arial" w:hAnsi="Arial" w:cs="Arial"/>
          <w:bCs/>
        </w:rPr>
        <w:t xml:space="preserve"> - Member</w:t>
      </w:r>
    </w:p>
    <w:p w:rsidR="00EC3C62" w:rsidRDefault="00EC3C62" w:rsidP="00EC3C62">
      <w:pPr>
        <w:pStyle w:val="ListParagraph"/>
        <w:numPr>
          <w:ilvl w:val="0"/>
          <w:numId w:val="4"/>
        </w:numPr>
        <w:rPr>
          <w:rFonts w:ascii="Arial" w:hAnsi="Arial" w:cs="Arial"/>
          <w:bCs/>
        </w:rPr>
      </w:pPr>
      <w:r>
        <w:rPr>
          <w:rFonts w:ascii="Arial" w:hAnsi="Arial" w:cs="Arial"/>
          <w:bCs/>
        </w:rPr>
        <w:t>Sr. Mercy - Member</w:t>
      </w:r>
    </w:p>
    <w:p w:rsidR="00EC3C62" w:rsidRDefault="00EC3C62" w:rsidP="00EC3C62">
      <w:pPr>
        <w:pStyle w:val="ListParagraph"/>
        <w:numPr>
          <w:ilvl w:val="0"/>
          <w:numId w:val="4"/>
        </w:numPr>
        <w:rPr>
          <w:rFonts w:ascii="Arial" w:hAnsi="Arial" w:cs="Arial"/>
          <w:bCs/>
        </w:rPr>
      </w:pPr>
      <w:r>
        <w:rPr>
          <w:rFonts w:ascii="Arial" w:hAnsi="Arial" w:cs="Arial"/>
          <w:bCs/>
        </w:rPr>
        <w:t>Sr. Sheila - Member</w:t>
      </w:r>
    </w:p>
    <w:p w:rsidR="00EC3C62" w:rsidRPr="002672C8" w:rsidRDefault="00EC3C62" w:rsidP="00EC3C62">
      <w:pPr>
        <w:pStyle w:val="ListParagraph"/>
        <w:rPr>
          <w:rFonts w:ascii="Arial" w:hAnsi="Arial" w:cs="Arial"/>
          <w:bCs/>
        </w:rPr>
      </w:pPr>
    </w:p>
    <w:p w:rsidR="00EC3C62" w:rsidRPr="002759DD" w:rsidRDefault="00EC3C62" w:rsidP="00EC3C62">
      <w:pPr>
        <w:pStyle w:val="ListParagraph"/>
        <w:numPr>
          <w:ilvl w:val="0"/>
          <w:numId w:val="1"/>
        </w:numPr>
        <w:spacing w:after="0" w:line="240" w:lineRule="auto"/>
        <w:ind w:left="360"/>
        <w:rPr>
          <w:rFonts w:ascii="Arial" w:hAnsi="Arial" w:cs="Arial"/>
          <w:b/>
          <w:szCs w:val="22"/>
        </w:rPr>
      </w:pPr>
      <w:r w:rsidRPr="002759DD">
        <w:rPr>
          <w:rFonts w:ascii="Arial" w:hAnsi="Arial" w:cs="Arial"/>
          <w:b/>
          <w:szCs w:val="22"/>
        </w:rPr>
        <w:t>Year of establishment</w:t>
      </w:r>
    </w:p>
    <w:p w:rsidR="00EC3C62" w:rsidRDefault="00EC3C62" w:rsidP="00EC3C62">
      <w:pPr>
        <w:pStyle w:val="ListParagraph"/>
        <w:spacing w:after="0" w:line="240" w:lineRule="auto"/>
        <w:ind w:left="540" w:hanging="540"/>
        <w:rPr>
          <w:rFonts w:ascii="Arial" w:hAnsi="Arial" w:cs="Arial"/>
          <w:szCs w:val="22"/>
        </w:rPr>
      </w:pPr>
    </w:p>
    <w:p w:rsidR="00EC3C62" w:rsidRDefault="001943B2" w:rsidP="00EC3C62">
      <w:pPr>
        <w:pStyle w:val="ListParagraph"/>
        <w:spacing w:after="0" w:line="240" w:lineRule="auto"/>
        <w:ind w:left="540" w:hanging="180"/>
        <w:rPr>
          <w:rFonts w:ascii="Arial" w:hAnsi="Arial" w:cs="Arial"/>
        </w:rPr>
      </w:pPr>
      <w:r>
        <w:rPr>
          <w:rFonts w:ascii="Arial" w:hAnsi="Arial" w:cs="Arial"/>
        </w:rPr>
        <w:t xml:space="preserve">It was established in Ireland in </w:t>
      </w:r>
      <w:r w:rsidR="00EC3C62">
        <w:rPr>
          <w:rFonts w:ascii="Arial" w:hAnsi="Arial" w:cs="Arial"/>
        </w:rPr>
        <w:t xml:space="preserve">1775 and </w:t>
      </w:r>
      <w:r>
        <w:rPr>
          <w:rFonts w:ascii="Arial" w:hAnsi="Arial" w:cs="Arial"/>
        </w:rPr>
        <w:t xml:space="preserve">in India in </w:t>
      </w:r>
      <w:r w:rsidR="00EC3C62" w:rsidRPr="000A5146">
        <w:rPr>
          <w:rFonts w:ascii="Arial" w:hAnsi="Arial" w:cs="Arial"/>
        </w:rPr>
        <w:t>1</w:t>
      </w:r>
      <w:r w:rsidR="00EC3C62">
        <w:rPr>
          <w:rFonts w:ascii="Arial" w:hAnsi="Arial" w:cs="Arial"/>
        </w:rPr>
        <w:t>840.</w:t>
      </w:r>
    </w:p>
    <w:p w:rsidR="00EC3C62" w:rsidRPr="00C717E4" w:rsidRDefault="00EC3C62" w:rsidP="00EC3C62">
      <w:pPr>
        <w:pStyle w:val="ListParagraph"/>
        <w:spacing w:after="0" w:line="240" w:lineRule="auto"/>
        <w:ind w:left="540" w:hanging="540"/>
        <w:rPr>
          <w:rFonts w:ascii="Arial" w:hAnsi="Arial" w:cs="Arial"/>
          <w:szCs w:val="22"/>
        </w:rPr>
      </w:pPr>
    </w:p>
    <w:p w:rsidR="00EC3C62" w:rsidRPr="002759DD" w:rsidRDefault="00EC3C62" w:rsidP="00EC3C62">
      <w:pPr>
        <w:pStyle w:val="ListParagraph"/>
        <w:numPr>
          <w:ilvl w:val="0"/>
          <w:numId w:val="1"/>
        </w:numPr>
        <w:spacing w:after="0" w:line="240" w:lineRule="auto"/>
        <w:ind w:left="360"/>
        <w:rPr>
          <w:rFonts w:ascii="Arial" w:hAnsi="Arial" w:cs="Arial"/>
          <w:b/>
          <w:szCs w:val="22"/>
        </w:rPr>
      </w:pPr>
      <w:r w:rsidRPr="002759DD">
        <w:rPr>
          <w:rFonts w:ascii="Arial" w:hAnsi="Arial" w:cs="Arial"/>
          <w:b/>
          <w:szCs w:val="22"/>
        </w:rPr>
        <w:t xml:space="preserve">Year and month of </w:t>
      </w:r>
      <w:r>
        <w:rPr>
          <w:rFonts w:ascii="Arial" w:hAnsi="Arial" w:cs="Arial"/>
          <w:b/>
          <w:szCs w:val="22"/>
        </w:rPr>
        <w:t>Project</w:t>
      </w:r>
      <w:r w:rsidRPr="002759DD">
        <w:rPr>
          <w:rFonts w:ascii="Arial" w:hAnsi="Arial" w:cs="Arial"/>
          <w:b/>
          <w:szCs w:val="22"/>
        </w:rPr>
        <w:t xml:space="preserve"> initiation:</w:t>
      </w:r>
    </w:p>
    <w:p w:rsidR="00EC3C62" w:rsidRDefault="00EC3C62" w:rsidP="00EC3C62">
      <w:pPr>
        <w:pStyle w:val="ListParagraph"/>
        <w:spacing w:after="0" w:line="240" w:lineRule="auto"/>
        <w:ind w:left="540" w:hanging="540"/>
        <w:rPr>
          <w:rFonts w:ascii="Arial" w:hAnsi="Arial" w:cs="Arial"/>
          <w:bCs/>
        </w:rPr>
      </w:pPr>
    </w:p>
    <w:p w:rsidR="00EC3C62" w:rsidRDefault="00EC3C62" w:rsidP="00EC3C62">
      <w:pPr>
        <w:pStyle w:val="ListParagraph"/>
        <w:spacing w:after="0" w:line="240" w:lineRule="auto"/>
        <w:ind w:left="540" w:hanging="180"/>
        <w:rPr>
          <w:rFonts w:ascii="Arial" w:hAnsi="Arial" w:cs="Arial"/>
          <w:bCs/>
        </w:rPr>
      </w:pPr>
      <w:r>
        <w:rPr>
          <w:rFonts w:ascii="Arial" w:hAnsi="Arial" w:cs="Arial"/>
          <w:bCs/>
        </w:rPr>
        <w:t>October 2008</w:t>
      </w:r>
    </w:p>
    <w:p w:rsidR="00EC3C62" w:rsidRDefault="00EC3C62" w:rsidP="00EC3C62">
      <w:pPr>
        <w:pStyle w:val="ListParagraph"/>
        <w:spacing w:after="0" w:line="240" w:lineRule="auto"/>
        <w:ind w:left="540" w:hanging="540"/>
        <w:rPr>
          <w:rFonts w:ascii="Arial" w:hAnsi="Arial" w:cs="Arial"/>
          <w:szCs w:val="22"/>
        </w:rPr>
      </w:pPr>
    </w:p>
    <w:p w:rsidR="00EC3C62" w:rsidRPr="002759DD" w:rsidRDefault="00EC3C62" w:rsidP="00EC3C62">
      <w:pPr>
        <w:pStyle w:val="ListParagraph"/>
        <w:numPr>
          <w:ilvl w:val="0"/>
          <w:numId w:val="1"/>
        </w:numPr>
        <w:spacing w:after="0" w:line="240" w:lineRule="auto"/>
        <w:ind w:left="360"/>
        <w:rPr>
          <w:rFonts w:ascii="Arial" w:hAnsi="Arial" w:cs="Arial"/>
          <w:b/>
          <w:szCs w:val="22"/>
        </w:rPr>
      </w:pPr>
      <w:r w:rsidRPr="002759DD">
        <w:rPr>
          <w:rFonts w:ascii="Arial" w:hAnsi="Arial" w:cs="Arial"/>
          <w:b/>
          <w:szCs w:val="22"/>
        </w:rPr>
        <w:t>Evaluation team</w:t>
      </w:r>
    </w:p>
    <w:p w:rsidR="00EC3C62" w:rsidRPr="002672C8" w:rsidRDefault="00EC3C62" w:rsidP="00EC3C62">
      <w:pPr>
        <w:spacing w:after="0"/>
        <w:ind w:left="360"/>
        <w:rPr>
          <w:rFonts w:ascii="Arial" w:eastAsia="Times New Roman" w:hAnsi="Arial" w:cs="Arial"/>
          <w:bCs/>
        </w:rPr>
      </w:pPr>
      <w:proofErr w:type="spellStart"/>
      <w:r w:rsidRPr="002672C8">
        <w:rPr>
          <w:rFonts w:ascii="Arial" w:eastAsia="Times New Roman" w:hAnsi="Arial" w:cs="Arial"/>
          <w:bCs/>
        </w:rPr>
        <w:t>Snehlata</w:t>
      </w:r>
      <w:proofErr w:type="spellEnd"/>
      <w:r w:rsidRPr="002672C8">
        <w:rPr>
          <w:rFonts w:ascii="Arial" w:eastAsia="Times New Roman" w:hAnsi="Arial" w:cs="Arial"/>
          <w:bCs/>
        </w:rPr>
        <w:t xml:space="preserve"> Bhatia – </w:t>
      </w:r>
      <w:r>
        <w:rPr>
          <w:rFonts w:ascii="Arial" w:eastAsia="Times New Roman" w:hAnsi="Arial" w:cs="Arial"/>
          <w:bCs/>
        </w:rPr>
        <w:t>Evaluator</w:t>
      </w:r>
    </w:p>
    <w:p w:rsidR="00EC3C62" w:rsidRPr="002672C8" w:rsidRDefault="00EC3C62" w:rsidP="00EC3C62">
      <w:pPr>
        <w:spacing w:after="0"/>
        <w:ind w:left="360"/>
        <w:rPr>
          <w:rFonts w:ascii="Arial" w:eastAsia="Times New Roman" w:hAnsi="Arial" w:cs="Arial"/>
          <w:bCs/>
        </w:rPr>
      </w:pPr>
      <w:proofErr w:type="spellStart"/>
      <w:r>
        <w:rPr>
          <w:rFonts w:ascii="Arial" w:eastAsia="Times New Roman" w:hAnsi="Arial" w:cs="Arial"/>
          <w:bCs/>
        </w:rPr>
        <w:t>Archana</w:t>
      </w:r>
      <w:proofErr w:type="spellEnd"/>
      <w:r>
        <w:rPr>
          <w:rFonts w:ascii="Arial" w:eastAsia="Times New Roman" w:hAnsi="Arial" w:cs="Arial"/>
          <w:bCs/>
        </w:rPr>
        <w:t xml:space="preserve"> </w:t>
      </w:r>
      <w:proofErr w:type="spellStart"/>
      <w:r>
        <w:rPr>
          <w:rFonts w:ascii="Arial" w:eastAsia="Times New Roman" w:hAnsi="Arial" w:cs="Arial"/>
          <w:bCs/>
        </w:rPr>
        <w:t>Doshi</w:t>
      </w:r>
      <w:proofErr w:type="spellEnd"/>
      <w:r>
        <w:rPr>
          <w:rFonts w:ascii="Arial" w:eastAsia="Times New Roman" w:hAnsi="Arial" w:cs="Arial"/>
          <w:bCs/>
        </w:rPr>
        <w:t xml:space="preserve"> </w:t>
      </w:r>
      <w:r w:rsidRPr="002672C8">
        <w:rPr>
          <w:rFonts w:ascii="Arial" w:eastAsia="Times New Roman" w:hAnsi="Arial" w:cs="Arial"/>
          <w:bCs/>
        </w:rPr>
        <w:t xml:space="preserve">– </w:t>
      </w:r>
      <w:r>
        <w:rPr>
          <w:rFonts w:ascii="Arial" w:eastAsia="Times New Roman" w:hAnsi="Arial" w:cs="Arial"/>
          <w:bCs/>
        </w:rPr>
        <w:t>Goa SACS Representative</w:t>
      </w:r>
    </w:p>
    <w:p w:rsidR="00EC3C62" w:rsidRDefault="00EC3C62" w:rsidP="00EC3C62">
      <w:pPr>
        <w:spacing w:after="0" w:line="240" w:lineRule="auto"/>
        <w:ind w:left="360"/>
        <w:rPr>
          <w:rFonts w:ascii="Arial" w:eastAsia="Times New Roman" w:hAnsi="Arial" w:cs="Arial"/>
          <w:bCs/>
        </w:rPr>
      </w:pPr>
      <w:r>
        <w:rPr>
          <w:rFonts w:ascii="Arial" w:eastAsia="Times New Roman" w:hAnsi="Arial" w:cs="Arial"/>
          <w:bCs/>
        </w:rPr>
        <w:lastRenderedPageBreak/>
        <w:t xml:space="preserve">Sabina </w:t>
      </w:r>
      <w:proofErr w:type="spellStart"/>
      <w:r>
        <w:rPr>
          <w:rFonts w:ascii="Arial" w:eastAsia="Times New Roman" w:hAnsi="Arial" w:cs="Arial"/>
          <w:bCs/>
        </w:rPr>
        <w:t>Godinho</w:t>
      </w:r>
      <w:proofErr w:type="spellEnd"/>
      <w:r w:rsidRPr="002672C8">
        <w:rPr>
          <w:rFonts w:ascii="Arial" w:eastAsia="Times New Roman" w:hAnsi="Arial" w:cs="Arial"/>
          <w:bCs/>
        </w:rPr>
        <w:t xml:space="preserve"> – </w:t>
      </w:r>
      <w:r>
        <w:rPr>
          <w:rFonts w:ascii="Arial" w:eastAsia="Times New Roman" w:hAnsi="Arial" w:cs="Arial"/>
          <w:bCs/>
        </w:rPr>
        <w:t>Finance Assistant, Goa SACS</w:t>
      </w:r>
    </w:p>
    <w:p w:rsidR="00EC3C62" w:rsidRPr="002759DD" w:rsidRDefault="00EC3C62" w:rsidP="00EC3C62">
      <w:pPr>
        <w:pStyle w:val="ListParagraph"/>
        <w:numPr>
          <w:ilvl w:val="0"/>
          <w:numId w:val="1"/>
        </w:numPr>
        <w:spacing w:line="240" w:lineRule="auto"/>
        <w:ind w:left="540" w:hanging="540"/>
        <w:rPr>
          <w:rFonts w:ascii="Arial" w:hAnsi="Arial" w:cs="Arial"/>
          <w:b/>
          <w:szCs w:val="22"/>
        </w:rPr>
      </w:pPr>
      <w:r w:rsidRPr="002759DD">
        <w:rPr>
          <w:rFonts w:ascii="Arial" w:hAnsi="Arial" w:cs="Arial"/>
          <w:b/>
          <w:szCs w:val="22"/>
        </w:rPr>
        <w:t>Time frame (dates of evaluation)</w:t>
      </w:r>
    </w:p>
    <w:p w:rsidR="00EC3C62" w:rsidRDefault="00EC3C62" w:rsidP="00EC3C62">
      <w:pPr>
        <w:ind w:firstLine="540"/>
        <w:rPr>
          <w:rFonts w:ascii="Arial" w:eastAsia="Times New Roman" w:hAnsi="Arial" w:cs="Arial"/>
          <w:bCs/>
        </w:rPr>
      </w:pPr>
      <w:r>
        <w:rPr>
          <w:rFonts w:ascii="Arial" w:eastAsia="Times New Roman" w:hAnsi="Arial" w:cs="Arial"/>
          <w:bCs/>
        </w:rPr>
        <w:t>2</w:t>
      </w:r>
      <w:r w:rsidRPr="00E46FB7">
        <w:rPr>
          <w:rFonts w:ascii="Arial" w:eastAsia="Times New Roman" w:hAnsi="Arial" w:cs="Arial"/>
          <w:bCs/>
          <w:vertAlign w:val="superscript"/>
        </w:rPr>
        <w:t>nd</w:t>
      </w:r>
      <w:r>
        <w:rPr>
          <w:rFonts w:ascii="Arial" w:eastAsia="Times New Roman" w:hAnsi="Arial" w:cs="Arial"/>
          <w:bCs/>
        </w:rPr>
        <w:t xml:space="preserve"> March and 3</w:t>
      </w:r>
      <w:r w:rsidRPr="00E46FB7">
        <w:rPr>
          <w:rFonts w:ascii="Arial" w:eastAsia="Times New Roman" w:hAnsi="Arial" w:cs="Arial"/>
          <w:bCs/>
          <w:vertAlign w:val="superscript"/>
        </w:rPr>
        <w:t>rd</w:t>
      </w:r>
      <w:r>
        <w:rPr>
          <w:rFonts w:ascii="Arial" w:eastAsia="Times New Roman" w:hAnsi="Arial" w:cs="Arial"/>
          <w:bCs/>
        </w:rPr>
        <w:t xml:space="preserve"> March 2016</w:t>
      </w:r>
    </w:p>
    <w:p w:rsidR="00EC3C62" w:rsidRPr="003917CE" w:rsidRDefault="00EC3C62" w:rsidP="00EC3C62">
      <w:pPr>
        <w:rPr>
          <w:rFonts w:ascii="Arial" w:eastAsia="Times New Roman" w:hAnsi="Arial" w:cs="Arial"/>
          <w:b/>
          <w:bCs/>
        </w:rPr>
      </w:pPr>
      <w:r w:rsidRPr="00C717E4">
        <w:rPr>
          <w:rFonts w:ascii="Arial" w:eastAsia="Times New Roman" w:hAnsi="Arial" w:cs="Arial"/>
          <w:b/>
          <w:bCs/>
        </w:rPr>
        <w:t xml:space="preserve">Profile of </w:t>
      </w:r>
      <w:r>
        <w:rPr>
          <w:rFonts w:ascii="Arial" w:eastAsia="Times New Roman" w:hAnsi="Arial" w:cs="Arial"/>
          <w:b/>
          <w:bCs/>
        </w:rPr>
        <w:t>TI</w:t>
      </w:r>
    </w:p>
    <w:p w:rsidR="00EC3C62" w:rsidRDefault="00EC3C62" w:rsidP="00EC3C62">
      <w:pPr>
        <w:pStyle w:val="Default"/>
        <w:numPr>
          <w:ilvl w:val="0"/>
          <w:numId w:val="2"/>
        </w:numPr>
        <w:spacing w:after="71"/>
        <w:rPr>
          <w:sz w:val="23"/>
          <w:szCs w:val="23"/>
        </w:rPr>
      </w:pPr>
      <w:r>
        <w:rPr>
          <w:sz w:val="23"/>
          <w:szCs w:val="23"/>
        </w:rPr>
        <w:t xml:space="preserve">Target Population Profile:  MIGRANTS </w:t>
      </w:r>
    </w:p>
    <w:p w:rsidR="00EC3C62" w:rsidRDefault="00EC3C62" w:rsidP="00EC3C62">
      <w:pPr>
        <w:pStyle w:val="Default"/>
        <w:numPr>
          <w:ilvl w:val="0"/>
          <w:numId w:val="2"/>
        </w:numPr>
        <w:spacing w:after="71"/>
        <w:rPr>
          <w:sz w:val="23"/>
          <w:szCs w:val="23"/>
        </w:rPr>
      </w:pPr>
      <w:r>
        <w:rPr>
          <w:sz w:val="23"/>
          <w:szCs w:val="23"/>
        </w:rPr>
        <w:t xml:space="preserve">Type of Project: Bridge population </w:t>
      </w:r>
    </w:p>
    <w:p w:rsidR="00EC3C62" w:rsidRDefault="00EC3C62" w:rsidP="00EC3C62">
      <w:pPr>
        <w:pStyle w:val="Default"/>
        <w:numPr>
          <w:ilvl w:val="0"/>
          <w:numId w:val="2"/>
        </w:numPr>
        <w:spacing w:after="71"/>
        <w:rPr>
          <w:sz w:val="23"/>
          <w:szCs w:val="23"/>
        </w:rPr>
      </w:pPr>
      <w:r>
        <w:rPr>
          <w:sz w:val="23"/>
          <w:szCs w:val="23"/>
        </w:rPr>
        <w:t xml:space="preserve">Size of Target Group(s) : </w:t>
      </w:r>
    </w:p>
    <w:p w:rsidR="00EC3C62" w:rsidRDefault="00EC3C62" w:rsidP="00EC3C62">
      <w:pPr>
        <w:pStyle w:val="Default"/>
        <w:spacing w:after="71"/>
        <w:ind w:left="1440"/>
        <w:rPr>
          <w:sz w:val="23"/>
          <w:szCs w:val="23"/>
        </w:rPr>
      </w:pPr>
      <w:r>
        <w:rPr>
          <w:sz w:val="23"/>
          <w:szCs w:val="23"/>
        </w:rPr>
        <w:t>Estimated population of 15 sites is 29,200</w:t>
      </w:r>
    </w:p>
    <w:p w:rsidR="00EC3C62" w:rsidRDefault="00EC3C62" w:rsidP="00EC3C62">
      <w:pPr>
        <w:pStyle w:val="Default"/>
        <w:numPr>
          <w:ilvl w:val="0"/>
          <w:numId w:val="2"/>
        </w:numPr>
        <w:spacing w:after="71"/>
        <w:rPr>
          <w:sz w:val="23"/>
          <w:szCs w:val="23"/>
        </w:rPr>
      </w:pPr>
      <w:r>
        <w:rPr>
          <w:sz w:val="23"/>
          <w:szCs w:val="23"/>
        </w:rPr>
        <w:t xml:space="preserve">Sub-Groups and their Size: NA </w:t>
      </w:r>
    </w:p>
    <w:p w:rsidR="00EC3C62" w:rsidRDefault="00EC3C62" w:rsidP="00EC3C62">
      <w:pPr>
        <w:pStyle w:val="Default"/>
        <w:numPr>
          <w:ilvl w:val="0"/>
          <w:numId w:val="2"/>
        </w:numPr>
        <w:rPr>
          <w:sz w:val="23"/>
          <w:szCs w:val="23"/>
        </w:rPr>
      </w:pPr>
      <w:r>
        <w:rPr>
          <w:sz w:val="23"/>
          <w:szCs w:val="23"/>
        </w:rPr>
        <w:t xml:space="preserve">Target Area:  </w:t>
      </w:r>
      <w:proofErr w:type="spellStart"/>
      <w:r>
        <w:rPr>
          <w:sz w:val="23"/>
          <w:szCs w:val="23"/>
        </w:rPr>
        <w:t>Azadnagar</w:t>
      </w:r>
      <w:proofErr w:type="spellEnd"/>
      <w:r>
        <w:rPr>
          <w:sz w:val="23"/>
          <w:szCs w:val="23"/>
        </w:rPr>
        <w:t xml:space="preserve">, Birla, </w:t>
      </w:r>
      <w:proofErr w:type="spellStart"/>
      <w:r>
        <w:rPr>
          <w:sz w:val="23"/>
          <w:szCs w:val="23"/>
        </w:rPr>
        <w:t>Zuarinagar</w:t>
      </w:r>
      <w:proofErr w:type="spellEnd"/>
      <w:r>
        <w:rPr>
          <w:sz w:val="23"/>
          <w:szCs w:val="23"/>
        </w:rPr>
        <w:t xml:space="preserve">, </w:t>
      </w:r>
      <w:proofErr w:type="spellStart"/>
      <w:r>
        <w:rPr>
          <w:sz w:val="23"/>
          <w:szCs w:val="23"/>
        </w:rPr>
        <w:t>Motidonger</w:t>
      </w:r>
      <w:proofErr w:type="spellEnd"/>
      <w:r>
        <w:rPr>
          <w:sz w:val="23"/>
          <w:szCs w:val="23"/>
        </w:rPr>
        <w:t xml:space="preserve">, </w:t>
      </w:r>
      <w:proofErr w:type="spellStart"/>
      <w:r>
        <w:rPr>
          <w:sz w:val="23"/>
          <w:szCs w:val="23"/>
        </w:rPr>
        <w:t>Khareband</w:t>
      </w:r>
      <w:proofErr w:type="spellEnd"/>
      <w:r>
        <w:rPr>
          <w:sz w:val="23"/>
          <w:szCs w:val="23"/>
        </w:rPr>
        <w:t xml:space="preserve">, </w:t>
      </w:r>
      <w:proofErr w:type="spellStart"/>
      <w:r>
        <w:rPr>
          <w:sz w:val="23"/>
          <w:szCs w:val="23"/>
        </w:rPr>
        <w:t>Betul</w:t>
      </w:r>
      <w:proofErr w:type="spellEnd"/>
      <w:r>
        <w:rPr>
          <w:sz w:val="23"/>
          <w:szCs w:val="23"/>
        </w:rPr>
        <w:t xml:space="preserve"> jetty, </w:t>
      </w:r>
      <w:proofErr w:type="spellStart"/>
      <w:r>
        <w:rPr>
          <w:sz w:val="23"/>
          <w:szCs w:val="23"/>
        </w:rPr>
        <w:t>Kharewada</w:t>
      </w:r>
      <w:proofErr w:type="spellEnd"/>
      <w:r>
        <w:rPr>
          <w:sz w:val="23"/>
          <w:szCs w:val="23"/>
        </w:rPr>
        <w:t xml:space="preserve"> jetty, </w:t>
      </w:r>
      <w:proofErr w:type="spellStart"/>
      <w:r>
        <w:rPr>
          <w:sz w:val="23"/>
          <w:szCs w:val="23"/>
        </w:rPr>
        <w:t>Baina</w:t>
      </w:r>
      <w:proofErr w:type="spellEnd"/>
      <w:r>
        <w:rPr>
          <w:sz w:val="23"/>
          <w:szCs w:val="23"/>
        </w:rPr>
        <w:t xml:space="preserve">, Construction sites, </w:t>
      </w:r>
      <w:proofErr w:type="spellStart"/>
      <w:r>
        <w:rPr>
          <w:sz w:val="23"/>
          <w:szCs w:val="23"/>
        </w:rPr>
        <w:t>Ramnagar</w:t>
      </w:r>
      <w:proofErr w:type="spellEnd"/>
      <w:r>
        <w:rPr>
          <w:sz w:val="23"/>
          <w:szCs w:val="23"/>
        </w:rPr>
        <w:t xml:space="preserve">, Jai </w:t>
      </w:r>
      <w:proofErr w:type="spellStart"/>
      <w:r>
        <w:rPr>
          <w:sz w:val="23"/>
          <w:szCs w:val="23"/>
        </w:rPr>
        <w:t>Ramnagar</w:t>
      </w:r>
      <w:proofErr w:type="spellEnd"/>
      <w:r>
        <w:rPr>
          <w:sz w:val="23"/>
          <w:szCs w:val="23"/>
        </w:rPr>
        <w:t xml:space="preserve">, </w:t>
      </w:r>
      <w:proofErr w:type="spellStart"/>
      <w:r>
        <w:rPr>
          <w:sz w:val="23"/>
          <w:szCs w:val="23"/>
        </w:rPr>
        <w:t>Mobor</w:t>
      </w:r>
      <w:proofErr w:type="spellEnd"/>
      <w:r>
        <w:rPr>
          <w:sz w:val="23"/>
          <w:szCs w:val="23"/>
        </w:rPr>
        <w:t xml:space="preserve"> jetty, Gogol area, </w:t>
      </w:r>
      <w:proofErr w:type="spellStart"/>
      <w:r>
        <w:rPr>
          <w:sz w:val="23"/>
          <w:szCs w:val="23"/>
        </w:rPr>
        <w:t>Mangor</w:t>
      </w:r>
      <w:proofErr w:type="spellEnd"/>
    </w:p>
    <w:p w:rsidR="00EC3C62" w:rsidRPr="00C735D4" w:rsidRDefault="00EC3C62" w:rsidP="00EC3C62">
      <w:pPr>
        <w:pStyle w:val="ListParagraph"/>
        <w:spacing w:after="0"/>
        <w:ind w:left="450"/>
        <w:rPr>
          <w:rFonts w:ascii="Arial" w:hAnsi="Arial" w:cs="Arial"/>
          <w:szCs w:val="22"/>
        </w:rPr>
      </w:pPr>
      <w:r>
        <w:rPr>
          <w:rFonts w:ascii="Arial" w:hAnsi="Arial" w:cs="Arial"/>
          <w:szCs w:val="22"/>
        </w:rPr>
        <w:t xml:space="preserve">               </w:t>
      </w:r>
    </w:p>
    <w:p w:rsidR="00EC3C62" w:rsidRPr="00C717E4" w:rsidRDefault="00EC3C62" w:rsidP="00EC3C62">
      <w:pPr>
        <w:rPr>
          <w:rFonts w:ascii="Arial" w:eastAsia="Times New Roman" w:hAnsi="Arial" w:cs="Arial"/>
          <w:b/>
          <w:bCs/>
        </w:rPr>
      </w:pPr>
      <w:r w:rsidRPr="00C717E4">
        <w:rPr>
          <w:rFonts w:ascii="Arial" w:eastAsia="Times New Roman" w:hAnsi="Arial" w:cs="Arial"/>
          <w:b/>
          <w:bCs/>
        </w:rPr>
        <w:t xml:space="preserve">Key Findings and recommendations on Various </w:t>
      </w:r>
      <w:r>
        <w:rPr>
          <w:rFonts w:ascii="Arial" w:eastAsia="Times New Roman" w:hAnsi="Arial" w:cs="Arial"/>
          <w:b/>
          <w:bCs/>
        </w:rPr>
        <w:t>Project</w:t>
      </w:r>
      <w:r w:rsidRPr="00C717E4">
        <w:rPr>
          <w:rFonts w:ascii="Arial" w:eastAsia="Times New Roman" w:hAnsi="Arial" w:cs="Arial"/>
          <w:b/>
          <w:bCs/>
        </w:rPr>
        <w:t xml:space="preserve"> Components </w:t>
      </w:r>
    </w:p>
    <w:p w:rsidR="00EC3C62" w:rsidRPr="002672C8" w:rsidRDefault="00EC3C62" w:rsidP="00EC3C62">
      <w:pPr>
        <w:pStyle w:val="ListParagraph"/>
        <w:numPr>
          <w:ilvl w:val="0"/>
          <w:numId w:val="5"/>
        </w:numPr>
        <w:rPr>
          <w:rFonts w:ascii="Arial" w:hAnsi="Arial" w:cs="Arial"/>
          <w:b/>
        </w:rPr>
      </w:pPr>
      <w:r w:rsidRPr="002672C8">
        <w:rPr>
          <w:rFonts w:ascii="Arial" w:hAnsi="Arial" w:cs="Arial"/>
          <w:b/>
        </w:rPr>
        <w:t>Organizational support to the program</w:t>
      </w:r>
    </w:p>
    <w:p w:rsidR="00EC3C62" w:rsidRDefault="00EC3C62" w:rsidP="00EC3C62">
      <w:pPr>
        <w:jc w:val="both"/>
        <w:rPr>
          <w:rFonts w:ascii="Arial" w:eastAsia="Times New Roman" w:hAnsi="Arial" w:cs="Arial"/>
        </w:rPr>
      </w:pPr>
      <w:r>
        <w:rPr>
          <w:rFonts w:ascii="Arial" w:eastAsia="Times New Roman" w:hAnsi="Arial" w:cs="Arial"/>
        </w:rPr>
        <w:t>Meeting was held with Project Director and one of the sisters. TI program is in line with their objectives. They are supportive and help in community mobilization advocacy with stakeholder. The Project Director also takes the program update during the monthly review meetings. Project Director is supportive and present during any major events conducted in the field.</w:t>
      </w:r>
    </w:p>
    <w:p w:rsidR="00EC3C62" w:rsidRPr="002672C8" w:rsidRDefault="00EC3C62" w:rsidP="00EC3C62">
      <w:pPr>
        <w:jc w:val="both"/>
        <w:rPr>
          <w:rFonts w:ascii="Arial" w:eastAsia="Times New Roman" w:hAnsi="Arial" w:cs="Arial"/>
          <w:b/>
          <w:bCs/>
        </w:rPr>
      </w:pPr>
      <w:r>
        <w:rPr>
          <w:rFonts w:ascii="Arial" w:eastAsia="Times New Roman" w:hAnsi="Arial" w:cs="Arial"/>
        </w:rPr>
        <w:t>The project staff presented their achievement of April 2015 to Dec 2015 to the evaluator. Role and responsibilities are known to the project team.</w:t>
      </w:r>
    </w:p>
    <w:p w:rsidR="00EC3C62" w:rsidRPr="002672C8" w:rsidRDefault="00EC3C62" w:rsidP="00EC3C62">
      <w:pPr>
        <w:pStyle w:val="ListParagraph"/>
        <w:numPr>
          <w:ilvl w:val="0"/>
          <w:numId w:val="5"/>
        </w:numPr>
        <w:rPr>
          <w:rFonts w:ascii="Arial" w:hAnsi="Arial" w:cs="Arial"/>
          <w:b/>
          <w:bCs/>
        </w:rPr>
      </w:pPr>
      <w:r w:rsidRPr="002672C8">
        <w:rPr>
          <w:rFonts w:ascii="Arial" w:hAnsi="Arial" w:cs="Arial"/>
          <w:b/>
          <w:bCs/>
        </w:rPr>
        <w:t xml:space="preserve">Organizational Capacity </w:t>
      </w:r>
    </w:p>
    <w:p w:rsidR="00EC3C62" w:rsidRPr="00F04910" w:rsidRDefault="00EC3C62" w:rsidP="00EC3C62">
      <w:pPr>
        <w:pStyle w:val="ListParagraph"/>
        <w:numPr>
          <w:ilvl w:val="0"/>
          <w:numId w:val="3"/>
        </w:numPr>
        <w:rPr>
          <w:rFonts w:ascii="Arial" w:hAnsi="Arial" w:cs="Arial"/>
          <w:b/>
          <w:bCs/>
        </w:rPr>
      </w:pPr>
      <w:r w:rsidRPr="00F04910">
        <w:rPr>
          <w:rFonts w:ascii="Arial" w:hAnsi="Arial" w:cs="Arial"/>
          <w:b/>
        </w:rPr>
        <w:t xml:space="preserve">Human resources: </w:t>
      </w:r>
    </w:p>
    <w:p w:rsidR="00EC3C62" w:rsidRDefault="00EC3C62" w:rsidP="00EC3C62">
      <w:pPr>
        <w:jc w:val="both"/>
        <w:rPr>
          <w:rFonts w:ascii="Arial" w:eastAsia="Times New Roman" w:hAnsi="Arial" w:cs="Arial"/>
        </w:rPr>
      </w:pPr>
      <w:r>
        <w:rPr>
          <w:rFonts w:ascii="Arial" w:eastAsia="Times New Roman" w:hAnsi="Arial" w:cs="Arial"/>
        </w:rPr>
        <w:t xml:space="preserve">Staffing is maintained as per the guidelines. The reporting structure and hierarchy is maintained. The roles and responsibilities of each staff and cadre are known to them. The staffs conduct the activities and adhere to them as per the guidelines. The staff is sensitive towards the target community and effectively handles the situation with confidentiality.  </w:t>
      </w:r>
    </w:p>
    <w:p w:rsidR="00EC3C62" w:rsidRPr="00F04910" w:rsidRDefault="00EC3C62" w:rsidP="00EC3C62">
      <w:pPr>
        <w:pStyle w:val="ListParagraph"/>
        <w:numPr>
          <w:ilvl w:val="0"/>
          <w:numId w:val="3"/>
        </w:numPr>
        <w:rPr>
          <w:rFonts w:ascii="Arial" w:hAnsi="Arial" w:cs="Arial"/>
          <w:b/>
          <w:bCs/>
        </w:rPr>
      </w:pPr>
      <w:r w:rsidRPr="00F04910">
        <w:rPr>
          <w:rFonts w:ascii="Arial" w:hAnsi="Arial" w:cs="Arial"/>
          <w:b/>
        </w:rPr>
        <w:t>Capacity building:</w:t>
      </w:r>
    </w:p>
    <w:p w:rsidR="00EC3C62" w:rsidRDefault="00EC3C62" w:rsidP="00EC3C62">
      <w:pPr>
        <w:jc w:val="both"/>
        <w:rPr>
          <w:rFonts w:ascii="Arial" w:eastAsia="Times New Roman" w:hAnsi="Arial" w:cs="Arial"/>
          <w:bCs/>
        </w:rPr>
      </w:pPr>
      <w:r w:rsidRPr="00490844">
        <w:rPr>
          <w:rFonts w:ascii="Arial" w:eastAsia="Times New Roman" w:hAnsi="Arial" w:cs="Arial"/>
          <w:bCs/>
        </w:rPr>
        <w:t xml:space="preserve">Most </w:t>
      </w:r>
      <w:r>
        <w:rPr>
          <w:rFonts w:ascii="Arial" w:eastAsia="Times New Roman" w:hAnsi="Arial" w:cs="Arial"/>
          <w:bCs/>
        </w:rPr>
        <w:t xml:space="preserve">of the staff are old and are trained by SACS, TSU. </w:t>
      </w:r>
      <w:r w:rsidR="00AA3B39">
        <w:rPr>
          <w:rFonts w:ascii="Arial" w:eastAsia="Times New Roman" w:hAnsi="Arial" w:cs="Arial"/>
          <w:bCs/>
        </w:rPr>
        <w:t xml:space="preserve">Formal trainings and in-house trainings are conducted by Goa SACS/TSU during evaluation period. In-house training is given by PM to the newly joined ORW. </w:t>
      </w:r>
      <w:r>
        <w:rPr>
          <w:rFonts w:ascii="Arial" w:eastAsia="Times New Roman" w:hAnsi="Arial" w:cs="Arial"/>
          <w:bCs/>
        </w:rPr>
        <w:t xml:space="preserve"> </w:t>
      </w:r>
    </w:p>
    <w:p w:rsidR="00EC3C62" w:rsidRDefault="00EC3C62" w:rsidP="00EC3C62">
      <w:pPr>
        <w:jc w:val="both"/>
        <w:rPr>
          <w:rFonts w:ascii="Arial" w:eastAsia="Times New Roman" w:hAnsi="Arial" w:cs="Arial"/>
          <w:bCs/>
        </w:rPr>
      </w:pPr>
      <w:r>
        <w:rPr>
          <w:rFonts w:ascii="Arial" w:eastAsia="Times New Roman" w:hAnsi="Arial" w:cs="Arial"/>
          <w:bCs/>
        </w:rPr>
        <w:t>Check list should be available for the induction training.</w:t>
      </w:r>
    </w:p>
    <w:p w:rsidR="00EC3C62" w:rsidRPr="00F04910" w:rsidRDefault="00EC3C62" w:rsidP="00EC3C62">
      <w:pPr>
        <w:pStyle w:val="ListParagraph"/>
        <w:numPr>
          <w:ilvl w:val="0"/>
          <w:numId w:val="3"/>
        </w:numPr>
        <w:rPr>
          <w:rFonts w:ascii="Arial" w:hAnsi="Arial" w:cs="Arial"/>
          <w:b/>
          <w:bCs/>
        </w:rPr>
      </w:pPr>
      <w:r w:rsidRPr="00F04910">
        <w:rPr>
          <w:rFonts w:ascii="Arial" w:hAnsi="Arial" w:cs="Arial"/>
          <w:b/>
        </w:rPr>
        <w:t>Infrastructure of the organization</w:t>
      </w:r>
    </w:p>
    <w:p w:rsidR="00EC3C62" w:rsidRDefault="00EC3C62" w:rsidP="00EC3C62">
      <w:pPr>
        <w:jc w:val="both"/>
        <w:rPr>
          <w:rFonts w:ascii="Arial" w:eastAsia="Times New Roman" w:hAnsi="Arial" w:cs="Arial"/>
          <w:bCs/>
        </w:rPr>
      </w:pPr>
      <w:r>
        <w:rPr>
          <w:rFonts w:ascii="Arial" w:eastAsia="Times New Roman" w:hAnsi="Arial" w:cs="Arial"/>
          <w:bCs/>
        </w:rPr>
        <w:t xml:space="preserve">The project office is established at the </w:t>
      </w:r>
      <w:r w:rsidRPr="004D70A1">
        <w:rPr>
          <w:rFonts w:ascii="Arial" w:eastAsia="Times New Roman" w:hAnsi="Arial" w:cs="Arial"/>
          <w:bCs/>
        </w:rPr>
        <w:t>rented</w:t>
      </w:r>
      <w:r>
        <w:rPr>
          <w:rFonts w:ascii="Arial" w:eastAsia="Times New Roman" w:hAnsi="Arial" w:cs="Arial"/>
          <w:bCs/>
        </w:rPr>
        <w:t xml:space="preserve"> place in Vasco, South Goa, which is centrally located and sufficiently accessible. The current infrastructure houses the </w:t>
      </w:r>
      <w:proofErr w:type="spellStart"/>
      <w:r>
        <w:rPr>
          <w:rFonts w:ascii="Arial" w:eastAsia="Times New Roman" w:hAnsi="Arial" w:cs="Arial"/>
          <w:bCs/>
        </w:rPr>
        <w:t>Jyothi</w:t>
      </w:r>
      <w:proofErr w:type="spellEnd"/>
      <w:r>
        <w:rPr>
          <w:rFonts w:ascii="Arial" w:eastAsia="Times New Roman" w:hAnsi="Arial" w:cs="Arial"/>
          <w:bCs/>
        </w:rPr>
        <w:t xml:space="preserve"> project for </w:t>
      </w:r>
      <w:r>
        <w:rPr>
          <w:rFonts w:ascii="Arial" w:eastAsia="Times New Roman" w:hAnsi="Arial" w:cs="Arial"/>
          <w:bCs/>
        </w:rPr>
        <w:lastRenderedPageBreak/>
        <w:t>A</w:t>
      </w:r>
      <w:r w:rsidR="00AA3B39">
        <w:rPr>
          <w:rFonts w:ascii="Arial" w:eastAsia="Times New Roman" w:hAnsi="Arial" w:cs="Arial"/>
          <w:bCs/>
        </w:rPr>
        <w:t>d</w:t>
      </w:r>
      <w:r>
        <w:rPr>
          <w:rFonts w:ascii="Arial" w:eastAsia="Times New Roman" w:hAnsi="Arial" w:cs="Arial"/>
          <w:bCs/>
        </w:rPr>
        <w:t xml:space="preserve">olescents and youth, </w:t>
      </w:r>
      <w:proofErr w:type="spellStart"/>
      <w:r>
        <w:rPr>
          <w:rFonts w:ascii="Arial" w:eastAsia="Times New Roman" w:hAnsi="Arial" w:cs="Arial"/>
          <w:bCs/>
        </w:rPr>
        <w:t>Jeevan</w:t>
      </w:r>
      <w:proofErr w:type="spellEnd"/>
      <w:r>
        <w:rPr>
          <w:rFonts w:ascii="Arial" w:eastAsia="Times New Roman" w:hAnsi="Arial" w:cs="Arial"/>
          <w:bCs/>
        </w:rPr>
        <w:t xml:space="preserve">: Adult care project, </w:t>
      </w:r>
      <w:proofErr w:type="spellStart"/>
      <w:r>
        <w:rPr>
          <w:rFonts w:ascii="Arial" w:eastAsia="Times New Roman" w:hAnsi="Arial" w:cs="Arial"/>
          <w:bCs/>
        </w:rPr>
        <w:t>Nai</w:t>
      </w:r>
      <w:proofErr w:type="spellEnd"/>
      <w:r>
        <w:rPr>
          <w:rFonts w:ascii="Arial" w:eastAsia="Times New Roman" w:hAnsi="Arial" w:cs="Arial"/>
          <w:bCs/>
        </w:rPr>
        <w:t xml:space="preserve"> Rista: Compassionate Partnership, </w:t>
      </w:r>
      <w:proofErr w:type="spellStart"/>
      <w:r>
        <w:rPr>
          <w:rFonts w:ascii="Arial" w:eastAsia="Times New Roman" w:hAnsi="Arial" w:cs="Arial"/>
          <w:bCs/>
        </w:rPr>
        <w:t>Anjali</w:t>
      </w:r>
      <w:proofErr w:type="spellEnd"/>
      <w:r>
        <w:rPr>
          <w:rFonts w:ascii="Arial" w:eastAsia="Times New Roman" w:hAnsi="Arial" w:cs="Arial"/>
          <w:bCs/>
        </w:rPr>
        <w:t xml:space="preserve">: Nutritional Project, </w:t>
      </w:r>
      <w:proofErr w:type="spellStart"/>
      <w:r>
        <w:rPr>
          <w:rFonts w:ascii="Arial" w:eastAsia="Times New Roman" w:hAnsi="Arial" w:cs="Arial"/>
          <w:bCs/>
        </w:rPr>
        <w:t>Swasthya</w:t>
      </w:r>
      <w:proofErr w:type="spellEnd"/>
      <w:r>
        <w:rPr>
          <w:rFonts w:ascii="Arial" w:eastAsia="Times New Roman" w:hAnsi="Arial" w:cs="Arial"/>
          <w:bCs/>
        </w:rPr>
        <w:t>: Health Project, Butterfly clubs for play and TI. The project office space is spacious and sufficient with proper infrastructure and assets including chairs, tables, computers and cupboards.</w:t>
      </w:r>
    </w:p>
    <w:p w:rsidR="00EC3C62" w:rsidRPr="002672C8" w:rsidRDefault="00EC3C62" w:rsidP="00EC3C62">
      <w:pPr>
        <w:pStyle w:val="ListParagraph"/>
        <w:numPr>
          <w:ilvl w:val="0"/>
          <w:numId w:val="3"/>
        </w:numPr>
        <w:rPr>
          <w:rFonts w:ascii="Arial" w:hAnsi="Arial" w:cs="Arial"/>
          <w:bCs/>
        </w:rPr>
      </w:pPr>
      <w:r w:rsidRPr="00F04910">
        <w:rPr>
          <w:rFonts w:ascii="Arial" w:hAnsi="Arial" w:cs="Arial"/>
          <w:b/>
        </w:rPr>
        <w:t>Documentation and Reporting</w:t>
      </w:r>
      <w:r w:rsidRPr="00C717E4">
        <w:rPr>
          <w:rFonts w:ascii="Arial" w:hAnsi="Arial" w:cs="Arial"/>
        </w:rPr>
        <w:t xml:space="preserve">: </w:t>
      </w:r>
    </w:p>
    <w:p w:rsidR="00EC3C62" w:rsidRDefault="00EC3C62" w:rsidP="00EC3C62">
      <w:pPr>
        <w:jc w:val="both"/>
        <w:rPr>
          <w:rFonts w:ascii="Arial" w:eastAsia="Times New Roman" w:hAnsi="Arial" w:cs="Arial"/>
          <w:bCs/>
        </w:rPr>
      </w:pPr>
      <w:r w:rsidRPr="00483029">
        <w:rPr>
          <w:rFonts w:ascii="Arial" w:eastAsia="Times New Roman" w:hAnsi="Arial" w:cs="Arial"/>
          <w:bCs/>
        </w:rPr>
        <w:t xml:space="preserve">Monthly </w:t>
      </w:r>
      <w:r>
        <w:rPr>
          <w:rFonts w:ascii="Arial" w:eastAsia="Times New Roman" w:hAnsi="Arial" w:cs="Arial"/>
          <w:bCs/>
        </w:rPr>
        <w:t xml:space="preserve">reporting to Goa </w:t>
      </w:r>
      <w:r w:rsidRPr="00483029">
        <w:rPr>
          <w:rFonts w:ascii="Arial" w:eastAsia="Times New Roman" w:hAnsi="Arial" w:cs="Arial"/>
          <w:bCs/>
        </w:rPr>
        <w:t>SACS</w:t>
      </w:r>
      <w:r>
        <w:rPr>
          <w:rFonts w:ascii="Arial" w:eastAsia="Times New Roman" w:hAnsi="Arial" w:cs="Arial"/>
          <w:bCs/>
        </w:rPr>
        <w:t xml:space="preserve"> is done by the TI project. Registers and records are maintained at the office level as per the required formats. Monthly review meetings are held at office level and by </w:t>
      </w:r>
      <w:r w:rsidRPr="004D70A1">
        <w:rPr>
          <w:rFonts w:ascii="Arial" w:eastAsia="Times New Roman" w:hAnsi="Arial" w:cs="Arial"/>
          <w:bCs/>
        </w:rPr>
        <w:t>TSU/SACS</w:t>
      </w:r>
      <w:r>
        <w:rPr>
          <w:rFonts w:ascii="Arial" w:eastAsia="Times New Roman" w:hAnsi="Arial" w:cs="Arial"/>
          <w:bCs/>
        </w:rPr>
        <w:t xml:space="preserve"> at State level. Feedbacks shared during the review are follow</w:t>
      </w:r>
      <w:r w:rsidR="00AA3B39">
        <w:rPr>
          <w:rFonts w:ascii="Arial" w:eastAsia="Times New Roman" w:hAnsi="Arial" w:cs="Arial"/>
          <w:bCs/>
        </w:rPr>
        <w:t>ed up by project staff. SIMS is</w:t>
      </w:r>
      <w:r>
        <w:rPr>
          <w:rFonts w:ascii="Arial" w:eastAsia="Times New Roman" w:hAnsi="Arial" w:cs="Arial"/>
          <w:bCs/>
        </w:rPr>
        <w:t xml:space="preserve"> submitted to NACO.</w:t>
      </w:r>
    </w:p>
    <w:p w:rsidR="00EC3C62" w:rsidRPr="00E4748F" w:rsidRDefault="00EC3C62" w:rsidP="00EC3C62">
      <w:pPr>
        <w:pStyle w:val="ListParagraph"/>
        <w:numPr>
          <w:ilvl w:val="0"/>
          <w:numId w:val="5"/>
        </w:numPr>
        <w:rPr>
          <w:rFonts w:ascii="Arial" w:hAnsi="Arial" w:cs="Arial"/>
          <w:b/>
          <w:bCs/>
        </w:rPr>
      </w:pPr>
      <w:r w:rsidRPr="00E4748F">
        <w:rPr>
          <w:rFonts w:ascii="Arial" w:hAnsi="Arial" w:cs="Arial"/>
          <w:b/>
          <w:bCs/>
        </w:rPr>
        <w:t>Program Deliverables</w:t>
      </w:r>
    </w:p>
    <w:p w:rsidR="00EC3C62" w:rsidRDefault="00EC3C62" w:rsidP="00EC3C62">
      <w:pPr>
        <w:rPr>
          <w:rFonts w:ascii="Arial" w:eastAsia="Times New Roman" w:hAnsi="Arial" w:cs="Arial"/>
          <w:b/>
          <w:bCs/>
        </w:rPr>
      </w:pPr>
      <w:r>
        <w:rPr>
          <w:rFonts w:ascii="Arial" w:eastAsia="Times New Roman" w:hAnsi="Arial" w:cs="Arial"/>
          <w:b/>
          <w:bCs/>
        </w:rPr>
        <w:t xml:space="preserve">a. </w:t>
      </w:r>
      <w:r w:rsidRPr="00C717E4">
        <w:rPr>
          <w:rFonts w:ascii="Arial" w:eastAsia="Times New Roman" w:hAnsi="Arial" w:cs="Arial"/>
          <w:b/>
          <w:bCs/>
        </w:rPr>
        <w:t>Outreach</w:t>
      </w:r>
    </w:p>
    <w:p w:rsidR="00EC3C62" w:rsidRDefault="00EC3C62" w:rsidP="00EC3C62">
      <w:pPr>
        <w:pStyle w:val="Default"/>
        <w:rPr>
          <w:rFonts w:ascii="Arial" w:hAnsi="Arial" w:cs="Arial"/>
          <w:sz w:val="22"/>
          <w:szCs w:val="22"/>
        </w:rPr>
      </w:pPr>
      <w:r>
        <w:rPr>
          <w:rFonts w:ascii="Arial" w:eastAsia="Times New Roman" w:hAnsi="Arial" w:cs="Arial"/>
        </w:rPr>
        <w:t>1.</w:t>
      </w:r>
      <w:r w:rsidRPr="00B5627C">
        <w:t xml:space="preserve"> </w:t>
      </w:r>
      <w:r w:rsidRPr="00B5627C">
        <w:rPr>
          <w:rFonts w:ascii="Arial" w:hAnsi="Arial" w:cs="Arial"/>
          <w:sz w:val="22"/>
          <w:szCs w:val="22"/>
        </w:rPr>
        <w:t xml:space="preserve">Line listing of the HRG by category. </w:t>
      </w:r>
    </w:p>
    <w:p w:rsidR="00EC3C62" w:rsidRDefault="00EC3C62" w:rsidP="00EC3C62">
      <w:pPr>
        <w:jc w:val="both"/>
        <w:rPr>
          <w:rFonts w:ascii="Arial" w:eastAsia="Times New Roman" w:hAnsi="Arial" w:cs="Arial"/>
        </w:rPr>
      </w:pPr>
      <w:r>
        <w:rPr>
          <w:rFonts w:ascii="Arial" w:hAnsi="Arial" w:cs="Arial"/>
        </w:rPr>
        <w:t xml:space="preserve">        </w:t>
      </w:r>
      <w:r>
        <w:rPr>
          <w:rFonts w:ascii="Arial" w:eastAsia="Times New Roman" w:hAnsi="Arial" w:cs="Arial"/>
        </w:rPr>
        <w:t>Master register is maintained in computer.</w:t>
      </w:r>
    </w:p>
    <w:p w:rsidR="00EC3C62" w:rsidRPr="00B5627C" w:rsidRDefault="00EC3C62" w:rsidP="00EC3C62">
      <w:pPr>
        <w:pStyle w:val="Default"/>
      </w:pPr>
      <w:r>
        <w:rPr>
          <w:rFonts w:ascii="Arial" w:hAnsi="Arial" w:cs="Arial"/>
          <w:sz w:val="22"/>
          <w:szCs w:val="22"/>
        </w:rPr>
        <w:t xml:space="preserve">2. </w:t>
      </w:r>
      <w:r w:rsidRPr="00B5627C">
        <w:rPr>
          <w:rFonts w:ascii="Arial" w:hAnsi="Arial" w:cs="Arial"/>
          <w:sz w:val="22"/>
          <w:szCs w:val="22"/>
        </w:rPr>
        <w:t>Registration of migrants from 3 service sources i.e. STI clinics, DIC and Counseling.</w:t>
      </w:r>
      <w:r>
        <w:rPr>
          <w:sz w:val="23"/>
          <w:szCs w:val="23"/>
        </w:rPr>
        <w:t xml:space="preserve"> </w:t>
      </w:r>
    </w:p>
    <w:p w:rsidR="00EC3C62" w:rsidRDefault="00EC3C62" w:rsidP="00EC3C62">
      <w:pPr>
        <w:jc w:val="both"/>
        <w:rPr>
          <w:rFonts w:ascii="Arial" w:eastAsia="Times New Roman" w:hAnsi="Arial" w:cs="Arial"/>
        </w:rPr>
      </w:pPr>
      <w:r>
        <w:rPr>
          <w:rFonts w:ascii="Arial" w:eastAsia="Times New Roman" w:hAnsi="Arial" w:cs="Arial"/>
        </w:rPr>
        <w:t xml:space="preserve">         Registration of migrants </w:t>
      </w:r>
      <w:r w:rsidR="00A54033">
        <w:rPr>
          <w:rFonts w:ascii="Arial" w:eastAsia="Times New Roman" w:hAnsi="Arial" w:cs="Arial"/>
        </w:rPr>
        <w:t xml:space="preserve">is </w:t>
      </w:r>
      <w:r>
        <w:rPr>
          <w:rFonts w:ascii="Arial" w:eastAsia="Times New Roman" w:hAnsi="Arial" w:cs="Arial"/>
        </w:rPr>
        <w:t xml:space="preserve">done through 3 service sources and also in the field by ORWs. </w:t>
      </w:r>
    </w:p>
    <w:p w:rsidR="00EC3C62" w:rsidRPr="00B5627C" w:rsidRDefault="00EC3C62" w:rsidP="00EC3C62">
      <w:pPr>
        <w:pStyle w:val="Default"/>
      </w:pPr>
      <w:r>
        <w:rPr>
          <w:rFonts w:ascii="Arial" w:eastAsia="Times New Roman" w:hAnsi="Arial" w:cs="Arial"/>
        </w:rPr>
        <w:t xml:space="preserve">3. </w:t>
      </w:r>
      <w:r w:rsidRPr="00B5627C">
        <w:rPr>
          <w:rFonts w:ascii="Arial" w:hAnsi="Arial" w:cs="Arial"/>
          <w:sz w:val="22"/>
          <w:szCs w:val="22"/>
        </w:rPr>
        <w:t xml:space="preserve">Registration of truckers from 2 service sources i.e. STI clinics and counseling. </w:t>
      </w:r>
    </w:p>
    <w:p w:rsidR="00EC3C62" w:rsidRDefault="00EC3C62" w:rsidP="00EC3C62">
      <w:pPr>
        <w:jc w:val="both"/>
        <w:rPr>
          <w:rFonts w:ascii="Arial" w:eastAsia="Times New Roman" w:hAnsi="Arial" w:cs="Arial"/>
        </w:rPr>
      </w:pPr>
      <w:r>
        <w:rPr>
          <w:rFonts w:ascii="Arial" w:eastAsia="Times New Roman" w:hAnsi="Arial" w:cs="Arial"/>
        </w:rPr>
        <w:t xml:space="preserve">       NA</w:t>
      </w:r>
    </w:p>
    <w:p w:rsidR="00EC3C62" w:rsidRDefault="00EC3C62" w:rsidP="00EC3C62">
      <w:pPr>
        <w:rPr>
          <w:rFonts w:ascii="Arial" w:eastAsia="Times New Roman" w:hAnsi="Arial" w:cs="Arial"/>
        </w:rPr>
      </w:pPr>
      <w:r>
        <w:rPr>
          <w:rFonts w:ascii="Arial" w:eastAsia="Times New Roman" w:hAnsi="Arial" w:cs="Arial"/>
        </w:rPr>
        <w:t xml:space="preserve">4. </w:t>
      </w:r>
      <w:r w:rsidRPr="00C717E4">
        <w:rPr>
          <w:rFonts w:ascii="Arial" w:eastAsia="Times New Roman" w:hAnsi="Arial" w:cs="Arial"/>
        </w:rPr>
        <w:t>Micro planning in place and the same is reflected in Quality and documentation.</w:t>
      </w:r>
    </w:p>
    <w:p w:rsidR="00EC3C62" w:rsidRDefault="00EC3C62" w:rsidP="00EC3C62">
      <w:pPr>
        <w:jc w:val="both"/>
        <w:rPr>
          <w:rFonts w:ascii="Arial" w:eastAsia="Times New Roman" w:hAnsi="Arial" w:cs="Arial"/>
        </w:rPr>
      </w:pPr>
      <w:r>
        <w:rPr>
          <w:rFonts w:ascii="Arial" w:eastAsia="Times New Roman" w:hAnsi="Arial" w:cs="Arial"/>
        </w:rPr>
        <w:t xml:space="preserve">           Micro planning is developed and maintained in the office. </w:t>
      </w:r>
      <w:r w:rsidRPr="00445A27">
        <w:rPr>
          <w:rFonts w:ascii="Arial" w:eastAsia="Times New Roman" w:hAnsi="Arial" w:cs="Arial"/>
        </w:rPr>
        <w:t>Visit plans are in place</w:t>
      </w:r>
      <w:r>
        <w:rPr>
          <w:rFonts w:ascii="Arial" w:eastAsia="Times New Roman" w:hAnsi="Arial" w:cs="Arial"/>
        </w:rPr>
        <w:t xml:space="preserve"> and documented at office level. ORWs with other team members develop monthly and weekly plan which is followed up but it is done mechanically. Same targets and events are planned even during 2 months when fishing jetties are closed. </w:t>
      </w:r>
    </w:p>
    <w:p w:rsidR="00EC3C62" w:rsidRDefault="00EC3C62" w:rsidP="00EC3C62">
      <w:pPr>
        <w:rPr>
          <w:rFonts w:ascii="Arial" w:eastAsia="Times New Roman" w:hAnsi="Arial" w:cs="Arial"/>
          <w:color w:val="000000"/>
        </w:rPr>
      </w:pPr>
      <w:r>
        <w:rPr>
          <w:rFonts w:ascii="Arial" w:eastAsia="Times New Roman" w:hAnsi="Arial" w:cs="Arial"/>
        </w:rPr>
        <w:t xml:space="preserve">5. </w:t>
      </w:r>
      <w:r w:rsidRPr="00C717E4">
        <w:rPr>
          <w:rFonts w:ascii="Arial" w:eastAsia="Times New Roman" w:hAnsi="Arial" w:cs="Arial"/>
          <w:color w:val="000000"/>
        </w:rPr>
        <w:t xml:space="preserve">Coverage of target population: </w:t>
      </w:r>
    </w:p>
    <w:p w:rsidR="00EC3C62" w:rsidRDefault="00EC3C62" w:rsidP="00EC3C62">
      <w:pPr>
        <w:rPr>
          <w:rFonts w:ascii="Arial" w:eastAsia="Times New Roman" w:hAnsi="Arial" w:cs="Arial"/>
        </w:rPr>
      </w:pPr>
      <w:r>
        <w:rPr>
          <w:rFonts w:ascii="Arial" w:eastAsia="Times New Roman" w:hAnsi="Arial" w:cs="Arial"/>
        </w:rPr>
        <w:t xml:space="preserve">        </w:t>
      </w:r>
      <w:r w:rsidRPr="00C717E4">
        <w:rPr>
          <w:rFonts w:ascii="Arial" w:eastAsia="Times New Roman" w:hAnsi="Arial" w:cs="Arial"/>
        </w:rPr>
        <w:t>Bridge population</w:t>
      </w:r>
      <w:r>
        <w:rPr>
          <w:rFonts w:ascii="Arial" w:eastAsia="Times New Roman" w:hAnsi="Arial" w:cs="Arial"/>
        </w:rPr>
        <w:t xml:space="preserve">: Target for 9 months is 9000 and registration is done of 7677. </w:t>
      </w:r>
    </w:p>
    <w:p w:rsidR="00EC3C62" w:rsidRPr="001D6954" w:rsidRDefault="00EC3C62" w:rsidP="00EC3C62">
      <w:pPr>
        <w:spacing w:after="0"/>
        <w:rPr>
          <w:rFonts w:ascii="Arial" w:eastAsia="Times New Roman" w:hAnsi="Arial" w:cs="Arial"/>
          <w:bCs/>
        </w:rPr>
      </w:pPr>
      <w:r>
        <w:rPr>
          <w:rFonts w:ascii="Arial" w:hAnsi="Arial" w:cs="Arial"/>
        </w:rPr>
        <w:t xml:space="preserve">6. </w:t>
      </w:r>
      <w:r w:rsidRPr="00F04910">
        <w:rPr>
          <w:rFonts w:ascii="Arial" w:hAnsi="Arial" w:cs="Arial"/>
          <w:b/>
        </w:rPr>
        <w:t>Outreach planning – quality</w:t>
      </w:r>
      <w:r w:rsidRPr="001D6954">
        <w:rPr>
          <w:rFonts w:ascii="Arial" w:hAnsi="Arial" w:cs="Arial"/>
        </w:rPr>
        <w:t>, documentation and reflection in implementation</w:t>
      </w:r>
    </w:p>
    <w:p w:rsidR="00EC3C62" w:rsidRDefault="00EC3C62" w:rsidP="00EC3C62">
      <w:pPr>
        <w:jc w:val="both"/>
        <w:rPr>
          <w:rFonts w:ascii="Arial" w:eastAsia="Times New Roman" w:hAnsi="Arial" w:cs="Arial"/>
        </w:rPr>
      </w:pPr>
      <w:r>
        <w:rPr>
          <w:rFonts w:ascii="Arial" w:eastAsia="Times New Roman" w:hAnsi="Arial" w:cs="Arial"/>
        </w:rPr>
        <w:t xml:space="preserve">            Outreach planning is done but documentation is weak. Observation of PEs skills, messages are not mentioned anywhere. PEs and ORWs reported that they conduct sessions but is not reflected in PEs daily dairies. PEs diaries have name of 20 people in each month. ORWs and PEs are not using IPC tools. </w:t>
      </w:r>
    </w:p>
    <w:p w:rsidR="00EC3C62" w:rsidRPr="001D6954" w:rsidRDefault="00EC3C62" w:rsidP="00EC3C62">
      <w:pPr>
        <w:pStyle w:val="Default"/>
      </w:pPr>
      <w:r>
        <w:rPr>
          <w:rFonts w:ascii="Arial" w:eastAsia="Times New Roman" w:hAnsi="Arial" w:cs="Arial"/>
        </w:rPr>
        <w:t xml:space="preserve">7. </w:t>
      </w:r>
      <w:r w:rsidRPr="00F04910">
        <w:rPr>
          <w:rFonts w:ascii="Arial" w:hAnsi="Arial" w:cs="Arial"/>
          <w:b/>
          <w:sz w:val="22"/>
          <w:szCs w:val="22"/>
        </w:rPr>
        <w:t>PE: HRG ratio, PE: migrants/truckers</w:t>
      </w:r>
      <w:r w:rsidRPr="001D6954">
        <w:rPr>
          <w:rFonts w:ascii="Arial" w:hAnsi="Arial" w:cs="Arial"/>
          <w:sz w:val="22"/>
          <w:szCs w:val="22"/>
        </w:rPr>
        <w:t xml:space="preserve"> </w:t>
      </w:r>
    </w:p>
    <w:p w:rsidR="00EC3C62" w:rsidRDefault="00EC3C62" w:rsidP="00EC3C62">
      <w:pPr>
        <w:jc w:val="both"/>
        <w:rPr>
          <w:rFonts w:ascii="Arial" w:eastAsia="Times New Roman" w:hAnsi="Arial" w:cs="Arial"/>
          <w:bCs/>
        </w:rPr>
      </w:pPr>
      <w:r>
        <w:rPr>
          <w:rFonts w:ascii="Arial" w:eastAsia="Times New Roman" w:hAnsi="Arial" w:cs="Arial"/>
          <w:bCs/>
        </w:rPr>
        <w:t xml:space="preserve">             PE ratio is maintained but due to budget constrains 10 PEs are active out of 14. </w:t>
      </w:r>
    </w:p>
    <w:p w:rsidR="00EC3C62" w:rsidRPr="001D6954" w:rsidRDefault="00EC3C62" w:rsidP="00EC3C62">
      <w:pPr>
        <w:pStyle w:val="Default"/>
      </w:pPr>
      <w:r>
        <w:rPr>
          <w:rFonts w:ascii="Arial" w:eastAsia="Times New Roman" w:hAnsi="Arial" w:cs="Arial"/>
          <w:bCs/>
        </w:rPr>
        <w:t xml:space="preserve">8. </w:t>
      </w:r>
      <w:r w:rsidRPr="001D6954">
        <w:rPr>
          <w:rFonts w:ascii="Arial" w:hAnsi="Arial" w:cs="Arial"/>
          <w:sz w:val="22"/>
          <w:szCs w:val="22"/>
        </w:rPr>
        <w:t xml:space="preserve">Regular contacts ( as contacting the community members by the outreach workers / Peers at least twice a month and providing services such as condoms and other referral services for FSW and MSM, TG and 20 days in a month and providing Needle and Syringes) - understanding among the project staff, reflection in impact among the community members </w:t>
      </w:r>
    </w:p>
    <w:p w:rsidR="00EC3C62" w:rsidRDefault="00EC3C62" w:rsidP="00EC3C62">
      <w:pPr>
        <w:jc w:val="both"/>
        <w:rPr>
          <w:rFonts w:ascii="Arial" w:eastAsia="Times New Roman" w:hAnsi="Arial" w:cs="Arial"/>
          <w:bCs/>
        </w:rPr>
      </w:pPr>
      <w:r>
        <w:rPr>
          <w:rFonts w:ascii="Arial" w:eastAsia="Times New Roman" w:hAnsi="Arial" w:cs="Arial"/>
          <w:bCs/>
        </w:rPr>
        <w:lastRenderedPageBreak/>
        <w:t xml:space="preserve">     NA</w:t>
      </w:r>
    </w:p>
    <w:p w:rsidR="00EC3C62" w:rsidRPr="001D6954" w:rsidRDefault="00EC3C62" w:rsidP="00EC3C62">
      <w:pPr>
        <w:pStyle w:val="Default"/>
      </w:pPr>
      <w:r>
        <w:rPr>
          <w:rFonts w:ascii="Arial" w:eastAsia="Times New Roman" w:hAnsi="Arial" w:cs="Arial"/>
          <w:bCs/>
        </w:rPr>
        <w:t xml:space="preserve">9. </w:t>
      </w:r>
      <w:r w:rsidRPr="00F04910">
        <w:rPr>
          <w:rFonts w:ascii="Arial" w:hAnsi="Arial" w:cs="Arial"/>
          <w:b/>
          <w:sz w:val="22"/>
          <w:szCs w:val="22"/>
        </w:rPr>
        <w:t>Documentation of the peer education</w:t>
      </w:r>
      <w:r w:rsidRPr="001D6954">
        <w:rPr>
          <w:rFonts w:ascii="Arial" w:hAnsi="Arial" w:cs="Arial"/>
          <w:sz w:val="22"/>
          <w:szCs w:val="22"/>
        </w:rPr>
        <w:t xml:space="preserve"> </w:t>
      </w:r>
    </w:p>
    <w:p w:rsidR="00EC3C62" w:rsidRDefault="00EC3C62" w:rsidP="00EC3C62">
      <w:pPr>
        <w:jc w:val="both"/>
        <w:rPr>
          <w:rFonts w:ascii="Arial" w:eastAsia="Times New Roman" w:hAnsi="Arial" w:cs="Arial"/>
          <w:bCs/>
        </w:rPr>
      </w:pPr>
      <w:r>
        <w:rPr>
          <w:rFonts w:ascii="Arial" w:eastAsia="Times New Roman" w:hAnsi="Arial" w:cs="Arial"/>
          <w:bCs/>
        </w:rPr>
        <w:t xml:space="preserve">            Peer educators have notebook but work done is not recorded properly.  </w:t>
      </w:r>
    </w:p>
    <w:p w:rsidR="00EC3C62" w:rsidRDefault="00EC3C62" w:rsidP="00EC3C62">
      <w:pPr>
        <w:pStyle w:val="Default"/>
        <w:rPr>
          <w:rFonts w:ascii="Arial" w:hAnsi="Arial" w:cs="Arial"/>
          <w:sz w:val="22"/>
          <w:szCs w:val="22"/>
        </w:rPr>
      </w:pPr>
      <w:r>
        <w:rPr>
          <w:rFonts w:ascii="Arial" w:eastAsia="Times New Roman" w:hAnsi="Arial" w:cs="Arial"/>
          <w:bCs/>
        </w:rPr>
        <w:t xml:space="preserve">10. </w:t>
      </w:r>
      <w:r w:rsidRPr="00F04910">
        <w:rPr>
          <w:rFonts w:ascii="Arial" w:hAnsi="Arial" w:cs="Arial"/>
          <w:b/>
          <w:sz w:val="22"/>
          <w:szCs w:val="22"/>
        </w:rPr>
        <w:t>Quality of peer education</w:t>
      </w:r>
      <w:r>
        <w:rPr>
          <w:rFonts w:ascii="Arial" w:hAnsi="Arial" w:cs="Arial"/>
          <w:sz w:val="22"/>
          <w:szCs w:val="22"/>
        </w:rPr>
        <w:t xml:space="preserve"> </w:t>
      </w:r>
      <w:r w:rsidRPr="006B2D04">
        <w:rPr>
          <w:rFonts w:ascii="Arial" w:hAnsi="Arial" w:cs="Arial"/>
          <w:sz w:val="22"/>
          <w:szCs w:val="22"/>
        </w:rPr>
        <w:t xml:space="preserve">- messages, skills and reflection in the community </w:t>
      </w:r>
    </w:p>
    <w:p w:rsidR="00EC3C62" w:rsidRDefault="00EC3C62" w:rsidP="00EC3C62">
      <w:pPr>
        <w:pStyle w:val="Default"/>
        <w:rPr>
          <w:rFonts w:ascii="Arial" w:hAnsi="Arial" w:cs="Arial"/>
          <w:sz w:val="22"/>
          <w:szCs w:val="22"/>
        </w:rPr>
      </w:pPr>
      <w:r>
        <w:rPr>
          <w:rFonts w:ascii="Arial" w:hAnsi="Arial" w:cs="Arial"/>
          <w:sz w:val="22"/>
          <w:szCs w:val="22"/>
        </w:rPr>
        <w:t xml:space="preserve">       During evaluation could interact with 4 PEs. All of them need </w:t>
      </w:r>
      <w:r w:rsidR="002550B4">
        <w:rPr>
          <w:rFonts w:ascii="Arial" w:hAnsi="Arial" w:cs="Arial"/>
          <w:sz w:val="22"/>
          <w:szCs w:val="22"/>
        </w:rPr>
        <w:t xml:space="preserve">a </w:t>
      </w:r>
      <w:r>
        <w:rPr>
          <w:rFonts w:ascii="Arial" w:hAnsi="Arial" w:cs="Arial"/>
          <w:sz w:val="22"/>
          <w:szCs w:val="22"/>
        </w:rPr>
        <w:t xml:space="preserve">lot of capacity building. During session they use word of </w:t>
      </w:r>
      <w:r w:rsidRPr="00E10417">
        <w:rPr>
          <w:rFonts w:ascii="Arial" w:hAnsi="Arial" w:cs="Arial"/>
          <w:i/>
          <w:sz w:val="22"/>
          <w:szCs w:val="22"/>
        </w:rPr>
        <w:t>“</w:t>
      </w:r>
      <w:proofErr w:type="spellStart"/>
      <w:r w:rsidRPr="00E10417">
        <w:rPr>
          <w:rFonts w:ascii="Arial" w:hAnsi="Arial" w:cs="Arial"/>
          <w:i/>
          <w:sz w:val="22"/>
          <w:szCs w:val="22"/>
        </w:rPr>
        <w:t>galat</w:t>
      </w:r>
      <w:proofErr w:type="spellEnd"/>
      <w:r w:rsidRPr="00E10417">
        <w:rPr>
          <w:rFonts w:ascii="Arial" w:hAnsi="Arial" w:cs="Arial"/>
          <w:i/>
          <w:sz w:val="22"/>
          <w:szCs w:val="22"/>
        </w:rPr>
        <w:t xml:space="preserve"> </w:t>
      </w:r>
      <w:proofErr w:type="spellStart"/>
      <w:r w:rsidRPr="00E10417">
        <w:rPr>
          <w:rFonts w:ascii="Arial" w:hAnsi="Arial" w:cs="Arial"/>
          <w:i/>
          <w:sz w:val="22"/>
          <w:szCs w:val="22"/>
        </w:rPr>
        <w:t>kam</w:t>
      </w:r>
      <w:proofErr w:type="spellEnd"/>
      <w:r w:rsidRPr="00E10417">
        <w:rPr>
          <w:rFonts w:ascii="Arial" w:hAnsi="Arial" w:cs="Arial"/>
          <w:i/>
          <w:sz w:val="22"/>
          <w:szCs w:val="22"/>
        </w:rPr>
        <w:t xml:space="preserve"> </w:t>
      </w:r>
      <w:proofErr w:type="spellStart"/>
      <w:r w:rsidRPr="00E10417">
        <w:rPr>
          <w:rFonts w:ascii="Arial" w:hAnsi="Arial" w:cs="Arial"/>
          <w:i/>
          <w:sz w:val="22"/>
          <w:szCs w:val="22"/>
        </w:rPr>
        <w:t>karte</w:t>
      </w:r>
      <w:proofErr w:type="spellEnd"/>
      <w:r w:rsidRPr="00E10417">
        <w:rPr>
          <w:rFonts w:ascii="Arial" w:hAnsi="Arial" w:cs="Arial"/>
          <w:i/>
          <w:sz w:val="22"/>
          <w:szCs w:val="22"/>
        </w:rPr>
        <w:t xml:space="preserve"> </w:t>
      </w:r>
      <w:proofErr w:type="spellStart"/>
      <w:r w:rsidRPr="00E10417">
        <w:rPr>
          <w:rFonts w:ascii="Arial" w:hAnsi="Arial" w:cs="Arial"/>
          <w:i/>
          <w:sz w:val="22"/>
          <w:szCs w:val="22"/>
        </w:rPr>
        <w:t>hai</w:t>
      </w:r>
      <w:proofErr w:type="spellEnd"/>
      <w:r w:rsidRPr="00E10417">
        <w:rPr>
          <w:rFonts w:ascii="Arial" w:hAnsi="Arial" w:cs="Arial"/>
          <w:i/>
          <w:sz w:val="22"/>
          <w:szCs w:val="22"/>
        </w:rPr>
        <w:t>”</w:t>
      </w:r>
      <w:r>
        <w:rPr>
          <w:rFonts w:ascii="Arial" w:hAnsi="Arial" w:cs="Arial"/>
          <w:i/>
          <w:sz w:val="22"/>
          <w:szCs w:val="22"/>
        </w:rPr>
        <w:t xml:space="preserve">. </w:t>
      </w:r>
      <w:r>
        <w:rPr>
          <w:rFonts w:ascii="Arial" w:hAnsi="Arial" w:cs="Arial"/>
          <w:sz w:val="22"/>
          <w:szCs w:val="22"/>
        </w:rPr>
        <w:t>One of the female PE said she never talks about condom. Most of the community members are illiterate and listen to whatever PEs said. They don’t raise any question.</w:t>
      </w:r>
    </w:p>
    <w:p w:rsidR="00EC3C62" w:rsidRDefault="00EC3C62" w:rsidP="00EC3C62">
      <w:pPr>
        <w:pStyle w:val="Default"/>
        <w:rPr>
          <w:rFonts w:ascii="Arial" w:hAnsi="Arial" w:cs="Arial"/>
          <w:sz w:val="22"/>
          <w:szCs w:val="22"/>
        </w:rPr>
      </w:pPr>
      <w:r>
        <w:rPr>
          <w:rFonts w:ascii="Arial" w:hAnsi="Arial" w:cs="Arial"/>
          <w:sz w:val="22"/>
          <w:szCs w:val="22"/>
        </w:rPr>
        <w:t xml:space="preserve"> </w:t>
      </w:r>
    </w:p>
    <w:p w:rsidR="00EC3C62" w:rsidRPr="006B2D04" w:rsidRDefault="00EC3C62" w:rsidP="00EC3C62">
      <w:pPr>
        <w:pStyle w:val="Default"/>
      </w:pPr>
      <w:r>
        <w:rPr>
          <w:rFonts w:ascii="Arial" w:hAnsi="Arial" w:cs="Arial"/>
          <w:sz w:val="22"/>
          <w:szCs w:val="22"/>
        </w:rPr>
        <w:t>11</w:t>
      </w:r>
      <w:r w:rsidRPr="00F04910">
        <w:rPr>
          <w:rFonts w:ascii="Arial" w:hAnsi="Arial" w:cs="Arial"/>
          <w:b/>
          <w:sz w:val="22"/>
          <w:szCs w:val="22"/>
        </w:rPr>
        <w:t>. Supervision</w:t>
      </w:r>
      <w:r w:rsidRPr="006B2D04">
        <w:rPr>
          <w:rFonts w:ascii="Arial" w:hAnsi="Arial" w:cs="Arial"/>
          <w:sz w:val="22"/>
          <w:szCs w:val="22"/>
        </w:rPr>
        <w:t xml:space="preserve">- mechanism, process, follow-up in action taken etc </w:t>
      </w:r>
    </w:p>
    <w:p w:rsidR="00EC3C62" w:rsidRPr="00E10417" w:rsidRDefault="00EC3C62" w:rsidP="00EC3C62">
      <w:pPr>
        <w:pStyle w:val="Default"/>
        <w:rPr>
          <w:rFonts w:ascii="Arial" w:hAnsi="Arial" w:cs="Arial"/>
          <w:sz w:val="22"/>
          <w:szCs w:val="22"/>
        </w:rPr>
      </w:pPr>
      <w:r>
        <w:t xml:space="preserve">            </w:t>
      </w:r>
      <w:r w:rsidRPr="00E10417">
        <w:rPr>
          <w:rFonts w:ascii="Arial" w:hAnsi="Arial" w:cs="Arial"/>
          <w:sz w:val="22"/>
          <w:szCs w:val="22"/>
        </w:rPr>
        <w:t xml:space="preserve">ORWs are </w:t>
      </w:r>
      <w:r>
        <w:rPr>
          <w:rFonts w:ascii="Arial" w:hAnsi="Arial" w:cs="Arial"/>
          <w:sz w:val="22"/>
          <w:szCs w:val="22"/>
        </w:rPr>
        <w:t xml:space="preserve">daily </w:t>
      </w:r>
      <w:r w:rsidRPr="00E10417">
        <w:rPr>
          <w:rFonts w:ascii="Arial" w:hAnsi="Arial" w:cs="Arial"/>
          <w:sz w:val="22"/>
          <w:szCs w:val="22"/>
        </w:rPr>
        <w:t>in the</w:t>
      </w:r>
      <w:r>
        <w:rPr>
          <w:rFonts w:ascii="Arial" w:hAnsi="Arial" w:cs="Arial"/>
          <w:sz w:val="22"/>
          <w:szCs w:val="22"/>
        </w:rPr>
        <w:t xml:space="preserve"> fields. Weekly once they meet each PE. Data is collected from PE. </w:t>
      </w:r>
      <w:proofErr w:type="spellStart"/>
      <w:r>
        <w:rPr>
          <w:rFonts w:ascii="Arial" w:hAnsi="Arial" w:cs="Arial"/>
          <w:sz w:val="22"/>
          <w:szCs w:val="22"/>
        </w:rPr>
        <w:t>Counsellor</w:t>
      </w:r>
      <w:proofErr w:type="spellEnd"/>
      <w:r>
        <w:rPr>
          <w:rFonts w:ascii="Arial" w:hAnsi="Arial" w:cs="Arial"/>
          <w:sz w:val="22"/>
          <w:szCs w:val="22"/>
        </w:rPr>
        <w:t xml:space="preserve"> is in the field during health camp, events and counseling purpose. PM is in the field as and when require</w:t>
      </w:r>
      <w:r w:rsidR="002550B4">
        <w:rPr>
          <w:rFonts w:ascii="Arial" w:hAnsi="Arial" w:cs="Arial"/>
          <w:sz w:val="22"/>
          <w:szCs w:val="22"/>
        </w:rPr>
        <w:t>d</w:t>
      </w:r>
      <w:r>
        <w:rPr>
          <w:rFonts w:ascii="Arial" w:hAnsi="Arial" w:cs="Arial"/>
          <w:sz w:val="22"/>
          <w:szCs w:val="22"/>
        </w:rPr>
        <w:t xml:space="preserve">. M &amp; E is present during events. </w:t>
      </w:r>
      <w:r w:rsidRPr="00E10417">
        <w:rPr>
          <w:rFonts w:ascii="Arial" w:hAnsi="Arial" w:cs="Arial"/>
          <w:sz w:val="22"/>
          <w:szCs w:val="22"/>
        </w:rPr>
        <w:t xml:space="preserve"> </w:t>
      </w:r>
    </w:p>
    <w:p w:rsidR="00EC3C62" w:rsidRDefault="00EC3C62" w:rsidP="00EC3C62">
      <w:pPr>
        <w:spacing w:after="0"/>
        <w:jc w:val="both"/>
        <w:rPr>
          <w:rFonts w:ascii="Arial" w:eastAsia="Times New Roman" w:hAnsi="Arial" w:cs="Arial"/>
        </w:rPr>
      </w:pPr>
      <w:r>
        <w:rPr>
          <w:rFonts w:ascii="Arial" w:eastAsia="Times New Roman" w:hAnsi="Arial" w:cs="Arial"/>
        </w:rPr>
        <w:t xml:space="preserve">          </w:t>
      </w:r>
      <w:proofErr w:type="spellStart"/>
      <w:r>
        <w:rPr>
          <w:rFonts w:ascii="Arial" w:eastAsia="Times New Roman" w:hAnsi="Arial" w:cs="Arial"/>
        </w:rPr>
        <w:t>Counsellor</w:t>
      </w:r>
      <w:proofErr w:type="spellEnd"/>
      <w:r>
        <w:rPr>
          <w:rFonts w:ascii="Arial" w:eastAsia="Times New Roman" w:hAnsi="Arial" w:cs="Arial"/>
        </w:rPr>
        <w:t xml:space="preserve"> said he does follow up of STI cases but record is not found. HIV positive are followed up, no mechanism for the HIV positive who have migrated. MSDS is developed by SACS but data entry started from Jan ’16. </w:t>
      </w:r>
    </w:p>
    <w:p w:rsidR="00EC3C62" w:rsidRDefault="00EC3C62" w:rsidP="00EC3C62">
      <w:pPr>
        <w:spacing w:after="0"/>
        <w:jc w:val="both"/>
        <w:rPr>
          <w:rFonts w:ascii="Arial" w:eastAsia="Times New Roman" w:hAnsi="Arial" w:cs="Arial"/>
        </w:rPr>
      </w:pPr>
    </w:p>
    <w:p w:rsidR="00EC3C62" w:rsidRPr="00EF740B" w:rsidRDefault="00EC3C62" w:rsidP="00EC3C62">
      <w:pPr>
        <w:pStyle w:val="Default"/>
        <w:rPr>
          <w:rFonts w:ascii="Arial" w:hAnsi="Arial" w:cs="Arial"/>
          <w:sz w:val="22"/>
          <w:szCs w:val="22"/>
        </w:rPr>
      </w:pPr>
      <w:r w:rsidRPr="00EF740B">
        <w:rPr>
          <w:rFonts w:ascii="Arial" w:hAnsi="Arial" w:cs="Arial"/>
          <w:b/>
          <w:bCs/>
          <w:sz w:val="22"/>
          <w:szCs w:val="22"/>
        </w:rPr>
        <w:t xml:space="preserve">IV. Services </w:t>
      </w:r>
    </w:p>
    <w:p w:rsidR="00EC3C62" w:rsidRDefault="00EC3C62" w:rsidP="00EC3C62">
      <w:pPr>
        <w:pStyle w:val="Default"/>
        <w:numPr>
          <w:ilvl w:val="0"/>
          <w:numId w:val="6"/>
        </w:numPr>
        <w:spacing w:after="27"/>
        <w:rPr>
          <w:rFonts w:ascii="Arial" w:hAnsi="Arial" w:cs="Arial"/>
          <w:sz w:val="22"/>
          <w:szCs w:val="22"/>
        </w:rPr>
      </w:pPr>
      <w:r w:rsidRPr="00F04910">
        <w:rPr>
          <w:rFonts w:ascii="Arial" w:hAnsi="Arial" w:cs="Arial"/>
          <w:b/>
          <w:sz w:val="22"/>
          <w:szCs w:val="22"/>
        </w:rPr>
        <w:t>Availability of STI services</w:t>
      </w:r>
      <w:r w:rsidRPr="00EF740B">
        <w:rPr>
          <w:rFonts w:ascii="Arial" w:hAnsi="Arial" w:cs="Arial"/>
          <w:sz w:val="22"/>
          <w:szCs w:val="22"/>
        </w:rPr>
        <w:t xml:space="preserve"> – mode of delivery, adequacy to the needs of the community. </w:t>
      </w:r>
    </w:p>
    <w:p w:rsidR="00EC3C62" w:rsidRDefault="00EC3C62" w:rsidP="00EC3C62">
      <w:pPr>
        <w:pStyle w:val="Default"/>
        <w:spacing w:after="27"/>
        <w:ind w:left="720"/>
        <w:rPr>
          <w:rFonts w:ascii="Arial" w:hAnsi="Arial" w:cs="Arial"/>
          <w:sz w:val="22"/>
          <w:szCs w:val="22"/>
        </w:rPr>
      </w:pPr>
      <w:r>
        <w:rPr>
          <w:rFonts w:ascii="Arial" w:hAnsi="Arial" w:cs="Arial"/>
          <w:sz w:val="22"/>
          <w:szCs w:val="22"/>
        </w:rPr>
        <w:t xml:space="preserve">             Health camps are organized as per guidelines i.e. 60 hours in a month. Holidays like Sundays and feast days whole day health camps are organized. </w:t>
      </w:r>
    </w:p>
    <w:p w:rsidR="00EC3C62" w:rsidRDefault="00EC3C62" w:rsidP="00EC3C62">
      <w:pPr>
        <w:pStyle w:val="Default"/>
        <w:spacing w:after="27"/>
        <w:ind w:left="720"/>
        <w:rPr>
          <w:rFonts w:ascii="Arial" w:hAnsi="Arial" w:cs="Arial"/>
          <w:sz w:val="22"/>
          <w:szCs w:val="22"/>
        </w:rPr>
      </w:pPr>
    </w:p>
    <w:p w:rsidR="00EC3C62" w:rsidRDefault="00EC3C62" w:rsidP="00EC3C62">
      <w:pPr>
        <w:pStyle w:val="Default"/>
        <w:numPr>
          <w:ilvl w:val="0"/>
          <w:numId w:val="6"/>
        </w:numPr>
        <w:spacing w:after="27"/>
        <w:rPr>
          <w:rFonts w:ascii="Arial" w:hAnsi="Arial" w:cs="Arial"/>
          <w:sz w:val="22"/>
          <w:szCs w:val="22"/>
        </w:rPr>
      </w:pPr>
      <w:r w:rsidRPr="00EF740B">
        <w:rPr>
          <w:rFonts w:ascii="Arial" w:hAnsi="Arial" w:cs="Arial"/>
          <w:sz w:val="22"/>
          <w:szCs w:val="22"/>
        </w:rPr>
        <w:t xml:space="preserve">Quality of the services- infrastructure (clinic, equipment etc.), location of the clinic, availability of STI drugs and maintenance of privacy etc. </w:t>
      </w:r>
    </w:p>
    <w:p w:rsidR="00EC3C62" w:rsidRPr="00EF740B" w:rsidRDefault="00EC3C62" w:rsidP="00EC3C62">
      <w:pPr>
        <w:pStyle w:val="Default"/>
        <w:spacing w:after="27"/>
        <w:ind w:left="720"/>
        <w:rPr>
          <w:rFonts w:ascii="Arial" w:hAnsi="Arial" w:cs="Arial"/>
          <w:sz w:val="22"/>
          <w:szCs w:val="22"/>
        </w:rPr>
      </w:pPr>
      <w:r>
        <w:rPr>
          <w:rFonts w:ascii="Arial" w:hAnsi="Arial" w:cs="Arial"/>
          <w:sz w:val="22"/>
          <w:szCs w:val="22"/>
        </w:rPr>
        <w:t xml:space="preserve">             NA</w:t>
      </w:r>
    </w:p>
    <w:p w:rsidR="00EC3C62" w:rsidRDefault="00EC3C62" w:rsidP="00EC3C62">
      <w:pPr>
        <w:pStyle w:val="Default"/>
        <w:numPr>
          <w:ilvl w:val="0"/>
          <w:numId w:val="6"/>
        </w:numPr>
        <w:spacing w:after="27"/>
        <w:rPr>
          <w:rFonts w:ascii="Arial" w:hAnsi="Arial" w:cs="Arial"/>
          <w:sz w:val="22"/>
          <w:szCs w:val="22"/>
        </w:rPr>
      </w:pPr>
      <w:r w:rsidRPr="00EF740B">
        <w:rPr>
          <w:rFonts w:ascii="Arial" w:hAnsi="Arial" w:cs="Arial"/>
          <w:sz w:val="22"/>
          <w:szCs w:val="22"/>
        </w:rPr>
        <w:t xml:space="preserve">In case of migrants and truckers the STI drugs are to be purchased by the target population, whether there is a system of procurement and availability of quality drugs with use of revolving funds. </w:t>
      </w:r>
    </w:p>
    <w:p w:rsidR="002550B4" w:rsidRDefault="00EC3C62" w:rsidP="00EC3C62">
      <w:pPr>
        <w:pStyle w:val="Default"/>
        <w:spacing w:after="27"/>
        <w:rPr>
          <w:rFonts w:ascii="Arial" w:hAnsi="Arial" w:cs="Arial"/>
          <w:sz w:val="22"/>
          <w:szCs w:val="22"/>
        </w:rPr>
      </w:pPr>
      <w:r>
        <w:rPr>
          <w:rFonts w:ascii="Arial" w:hAnsi="Arial" w:cs="Arial"/>
          <w:sz w:val="22"/>
          <w:szCs w:val="22"/>
        </w:rPr>
        <w:t xml:space="preserve">                     The doctor is qualified and very enthusiastic towards his work. He gives STI drugs </w:t>
      </w:r>
    </w:p>
    <w:p w:rsidR="002550B4" w:rsidRDefault="002550B4" w:rsidP="00EC3C62">
      <w:pPr>
        <w:pStyle w:val="Default"/>
        <w:spacing w:after="27"/>
        <w:rPr>
          <w:rFonts w:ascii="Arial" w:hAnsi="Arial" w:cs="Arial"/>
          <w:sz w:val="22"/>
          <w:szCs w:val="22"/>
        </w:rPr>
      </w:pPr>
      <w:r>
        <w:rPr>
          <w:rFonts w:ascii="Arial" w:hAnsi="Arial" w:cs="Arial"/>
          <w:sz w:val="22"/>
          <w:szCs w:val="22"/>
        </w:rPr>
        <w:t xml:space="preserve">           </w:t>
      </w:r>
      <w:proofErr w:type="gramStart"/>
      <w:r w:rsidR="00EC3C62">
        <w:rPr>
          <w:rFonts w:ascii="Arial" w:hAnsi="Arial" w:cs="Arial"/>
          <w:sz w:val="22"/>
          <w:szCs w:val="22"/>
        </w:rPr>
        <w:t>free</w:t>
      </w:r>
      <w:proofErr w:type="gramEnd"/>
      <w:r w:rsidR="00EC3C62">
        <w:rPr>
          <w:rFonts w:ascii="Arial" w:hAnsi="Arial" w:cs="Arial"/>
          <w:sz w:val="22"/>
          <w:szCs w:val="22"/>
        </w:rPr>
        <w:t xml:space="preserve"> of cost received by him as sample drugs. So STI drugs are not purchased by the TI. </w:t>
      </w:r>
    </w:p>
    <w:p w:rsidR="002550B4" w:rsidRDefault="002550B4" w:rsidP="00EC3C62">
      <w:pPr>
        <w:pStyle w:val="Default"/>
        <w:spacing w:after="27"/>
        <w:rPr>
          <w:rFonts w:ascii="Arial" w:hAnsi="Arial" w:cs="Arial"/>
          <w:sz w:val="22"/>
          <w:szCs w:val="22"/>
        </w:rPr>
      </w:pPr>
      <w:r>
        <w:rPr>
          <w:rFonts w:ascii="Arial" w:hAnsi="Arial" w:cs="Arial"/>
          <w:sz w:val="22"/>
          <w:szCs w:val="22"/>
        </w:rPr>
        <w:t xml:space="preserve">           </w:t>
      </w:r>
      <w:r w:rsidR="00EC3C62">
        <w:rPr>
          <w:rFonts w:ascii="Arial" w:hAnsi="Arial" w:cs="Arial"/>
          <w:sz w:val="22"/>
          <w:szCs w:val="22"/>
        </w:rPr>
        <w:t xml:space="preserve">Health camps are organized at congregation points, at residence of migrants and </w:t>
      </w:r>
    </w:p>
    <w:p w:rsidR="00EC3C62" w:rsidRDefault="002550B4" w:rsidP="00EC3C62">
      <w:pPr>
        <w:pStyle w:val="Default"/>
        <w:spacing w:after="27"/>
        <w:rPr>
          <w:rFonts w:ascii="Arial" w:hAnsi="Arial" w:cs="Arial"/>
          <w:sz w:val="22"/>
          <w:szCs w:val="22"/>
        </w:rPr>
      </w:pPr>
      <w:r>
        <w:rPr>
          <w:rFonts w:ascii="Arial" w:hAnsi="Arial" w:cs="Arial"/>
          <w:sz w:val="22"/>
          <w:szCs w:val="22"/>
        </w:rPr>
        <w:t xml:space="preserve">           </w:t>
      </w:r>
      <w:proofErr w:type="gramStart"/>
      <w:r w:rsidR="00EC3C62">
        <w:rPr>
          <w:rFonts w:ascii="Arial" w:hAnsi="Arial" w:cs="Arial"/>
          <w:sz w:val="22"/>
          <w:szCs w:val="22"/>
        </w:rPr>
        <w:t>workplace</w:t>
      </w:r>
      <w:proofErr w:type="gramEnd"/>
      <w:r w:rsidR="00EC3C62">
        <w:rPr>
          <w:rFonts w:ascii="Arial" w:hAnsi="Arial" w:cs="Arial"/>
          <w:sz w:val="22"/>
          <w:szCs w:val="22"/>
        </w:rPr>
        <w:t xml:space="preserve"> of migrants.</w:t>
      </w:r>
    </w:p>
    <w:p w:rsidR="00EC3C62" w:rsidRPr="00EF740B" w:rsidRDefault="00EC3C62" w:rsidP="00EC3C62">
      <w:pPr>
        <w:pStyle w:val="Default"/>
        <w:spacing w:after="27"/>
        <w:rPr>
          <w:rFonts w:ascii="Arial" w:hAnsi="Arial" w:cs="Arial"/>
          <w:sz w:val="22"/>
          <w:szCs w:val="22"/>
        </w:rPr>
      </w:pPr>
    </w:p>
    <w:p w:rsidR="00EC3C62" w:rsidRDefault="00EC3C62" w:rsidP="00EC3C62">
      <w:pPr>
        <w:pStyle w:val="Default"/>
        <w:numPr>
          <w:ilvl w:val="0"/>
          <w:numId w:val="6"/>
        </w:numPr>
        <w:spacing w:after="27"/>
        <w:rPr>
          <w:rFonts w:ascii="Arial" w:hAnsi="Arial" w:cs="Arial"/>
          <w:sz w:val="22"/>
          <w:szCs w:val="22"/>
        </w:rPr>
      </w:pPr>
      <w:r w:rsidRPr="00EF740B">
        <w:rPr>
          <w:rFonts w:ascii="Arial" w:hAnsi="Arial" w:cs="Arial"/>
          <w:sz w:val="22"/>
          <w:szCs w:val="22"/>
        </w:rPr>
        <w:t xml:space="preserve">Quality of treatment in the service provisioning- adherence to </w:t>
      </w:r>
      <w:proofErr w:type="spellStart"/>
      <w:r w:rsidRPr="00EF740B">
        <w:rPr>
          <w:rFonts w:ascii="Arial" w:hAnsi="Arial" w:cs="Arial"/>
          <w:sz w:val="22"/>
          <w:szCs w:val="22"/>
        </w:rPr>
        <w:t>syndromic</w:t>
      </w:r>
      <w:proofErr w:type="spellEnd"/>
      <w:r w:rsidRPr="00EF740B">
        <w:rPr>
          <w:rFonts w:ascii="Arial" w:hAnsi="Arial" w:cs="Arial"/>
          <w:sz w:val="22"/>
          <w:szCs w:val="22"/>
        </w:rPr>
        <w:t xml:space="preserve"> treatment protocol, follow up mechanism and adherence, referrals to VCTC,ART, DOTS centre and Community care </w:t>
      </w:r>
      <w:proofErr w:type="spellStart"/>
      <w:r w:rsidRPr="00EF740B">
        <w:rPr>
          <w:rFonts w:ascii="Arial" w:hAnsi="Arial" w:cs="Arial"/>
          <w:sz w:val="22"/>
          <w:szCs w:val="22"/>
        </w:rPr>
        <w:t>centres</w:t>
      </w:r>
      <w:proofErr w:type="spellEnd"/>
      <w:r w:rsidRPr="00EF740B">
        <w:rPr>
          <w:rFonts w:ascii="Arial" w:hAnsi="Arial" w:cs="Arial"/>
          <w:sz w:val="22"/>
          <w:szCs w:val="22"/>
        </w:rPr>
        <w:t xml:space="preserve">. </w:t>
      </w:r>
    </w:p>
    <w:p w:rsidR="00EC3C62" w:rsidRDefault="00EC3C62" w:rsidP="00EC3C62">
      <w:pPr>
        <w:pStyle w:val="Default"/>
        <w:spacing w:after="27"/>
        <w:ind w:left="720" w:hanging="720"/>
        <w:rPr>
          <w:rFonts w:ascii="Arial" w:hAnsi="Arial" w:cs="Arial"/>
          <w:sz w:val="22"/>
          <w:szCs w:val="22"/>
        </w:rPr>
      </w:pPr>
      <w:r>
        <w:rPr>
          <w:rFonts w:ascii="Arial" w:hAnsi="Arial" w:cs="Arial"/>
          <w:sz w:val="22"/>
          <w:szCs w:val="22"/>
        </w:rPr>
        <w:t xml:space="preserve">                     STI patients are treated as per symptoms. All STI treated are referred to ICTC. </w:t>
      </w:r>
      <w:proofErr w:type="spellStart"/>
      <w:r w:rsidR="005F1803">
        <w:rPr>
          <w:rFonts w:ascii="Arial" w:hAnsi="Arial" w:cs="Arial"/>
          <w:sz w:val="22"/>
          <w:szCs w:val="22"/>
        </w:rPr>
        <w:t>Counsellor</w:t>
      </w:r>
      <w:proofErr w:type="spellEnd"/>
      <w:r w:rsidR="005F1803">
        <w:rPr>
          <w:rFonts w:ascii="Arial" w:hAnsi="Arial" w:cs="Arial"/>
          <w:sz w:val="22"/>
          <w:szCs w:val="22"/>
        </w:rPr>
        <w:t xml:space="preserve"> said he does the f</w:t>
      </w:r>
      <w:r>
        <w:rPr>
          <w:rFonts w:ascii="Arial" w:hAnsi="Arial" w:cs="Arial"/>
          <w:sz w:val="22"/>
          <w:szCs w:val="22"/>
        </w:rPr>
        <w:t>ollow up but record</w:t>
      </w:r>
      <w:r w:rsidR="005F1803">
        <w:rPr>
          <w:rFonts w:ascii="Arial" w:hAnsi="Arial" w:cs="Arial"/>
          <w:sz w:val="22"/>
          <w:szCs w:val="22"/>
        </w:rPr>
        <w:t>s not found</w:t>
      </w:r>
      <w:r>
        <w:rPr>
          <w:rFonts w:ascii="Arial" w:hAnsi="Arial" w:cs="Arial"/>
          <w:sz w:val="22"/>
          <w:szCs w:val="22"/>
        </w:rPr>
        <w:t xml:space="preserve">. Importance of partner treatment is not observed. HIV positive are registered at ART. </w:t>
      </w:r>
    </w:p>
    <w:p w:rsidR="00EC3C62" w:rsidRPr="00EF740B" w:rsidRDefault="00EC3C62" w:rsidP="00EC3C62">
      <w:pPr>
        <w:pStyle w:val="Default"/>
        <w:spacing w:after="27"/>
        <w:rPr>
          <w:rFonts w:ascii="Arial" w:hAnsi="Arial" w:cs="Arial"/>
          <w:sz w:val="22"/>
          <w:szCs w:val="22"/>
        </w:rPr>
      </w:pPr>
    </w:p>
    <w:p w:rsidR="00EC3C62" w:rsidRDefault="00EC3C62" w:rsidP="00EC3C62">
      <w:pPr>
        <w:pStyle w:val="Default"/>
        <w:numPr>
          <w:ilvl w:val="0"/>
          <w:numId w:val="6"/>
        </w:numPr>
        <w:spacing w:after="27"/>
        <w:rPr>
          <w:rFonts w:ascii="Arial" w:hAnsi="Arial" w:cs="Arial"/>
          <w:sz w:val="22"/>
          <w:szCs w:val="22"/>
        </w:rPr>
      </w:pPr>
      <w:r w:rsidRPr="00EF740B">
        <w:rPr>
          <w:rFonts w:ascii="Arial" w:hAnsi="Arial" w:cs="Arial"/>
          <w:sz w:val="22"/>
          <w:szCs w:val="22"/>
        </w:rPr>
        <w:t xml:space="preserve">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 </w:t>
      </w:r>
    </w:p>
    <w:p w:rsidR="00EC3C62" w:rsidRDefault="00EC3C62" w:rsidP="00EC3C62">
      <w:pPr>
        <w:pStyle w:val="Default"/>
        <w:spacing w:after="27"/>
        <w:rPr>
          <w:rFonts w:ascii="Arial" w:hAnsi="Arial" w:cs="Arial"/>
          <w:sz w:val="22"/>
          <w:szCs w:val="22"/>
        </w:rPr>
      </w:pPr>
      <w:r>
        <w:rPr>
          <w:rFonts w:ascii="Arial" w:hAnsi="Arial" w:cs="Arial"/>
          <w:sz w:val="22"/>
          <w:szCs w:val="22"/>
        </w:rPr>
        <w:t xml:space="preserve">               </w:t>
      </w:r>
    </w:p>
    <w:p w:rsidR="00EC3C62" w:rsidRDefault="00EC3C62" w:rsidP="00EC3C62">
      <w:pPr>
        <w:pStyle w:val="Default"/>
        <w:spacing w:after="27"/>
        <w:rPr>
          <w:rFonts w:ascii="Arial" w:hAnsi="Arial" w:cs="Arial"/>
          <w:sz w:val="22"/>
          <w:szCs w:val="22"/>
        </w:rPr>
      </w:pPr>
      <w:r>
        <w:rPr>
          <w:rFonts w:ascii="Arial" w:hAnsi="Arial" w:cs="Arial"/>
          <w:sz w:val="22"/>
          <w:szCs w:val="22"/>
        </w:rPr>
        <w:lastRenderedPageBreak/>
        <w:t xml:space="preserve">                  Treatment register, referral slips are available. Follow up card or follow up date in the   </w:t>
      </w:r>
    </w:p>
    <w:p w:rsidR="00EC3C62" w:rsidRDefault="00EC3C62" w:rsidP="00EC3C62">
      <w:pPr>
        <w:pStyle w:val="Default"/>
        <w:spacing w:after="27"/>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register</w:t>
      </w:r>
      <w:proofErr w:type="gramEnd"/>
      <w:r>
        <w:rPr>
          <w:rFonts w:ascii="Arial" w:hAnsi="Arial" w:cs="Arial"/>
          <w:sz w:val="22"/>
          <w:szCs w:val="22"/>
        </w:rPr>
        <w:t xml:space="preserve"> is not recorded. STI drugs are not purchased. </w:t>
      </w:r>
    </w:p>
    <w:p w:rsidR="00EC3C62" w:rsidRPr="00EF740B" w:rsidRDefault="00EC3C62" w:rsidP="00EC3C62">
      <w:pPr>
        <w:pStyle w:val="Default"/>
        <w:spacing w:after="27"/>
        <w:rPr>
          <w:rFonts w:ascii="Arial" w:hAnsi="Arial" w:cs="Arial"/>
          <w:sz w:val="22"/>
          <w:szCs w:val="22"/>
        </w:rPr>
      </w:pPr>
    </w:p>
    <w:p w:rsidR="00EC3C62" w:rsidRDefault="00EC3C62" w:rsidP="00EC3C62">
      <w:pPr>
        <w:pStyle w:val="Default"/>
        <w:numPr>
          <w:ilvl w:val="0"/>
          <w:numId w:val="6"/>
        </w:numPr>
        <w:spacing w:after="27"/>
        <w:rPr>
          <w:rFonts w:ascii="Arial" w:hAnsi="Arial" w:cs="Arial"/>
          <w:sz w:val="22"/>
          <w:szCs w:val="22"/>
        </w:rPr>
      </w:pPr>
      <w:r w:rsidRPr="00F04910">
        <w:rPr>
          <w:rFonts w:ascii="Arial" w:hAnsi="Arial" w:cs="Arial"/>
          <w:b/>
          <w:sz w:val="22"/>
          <w:szCs w:val="22"/>
        </w:rPr>
        <w:t>Availability of Condoms</w:t>
      </w:r>
      <w:r w:rsidRPr="00EF740B">
        <w:rPr>
          <w:rFonts w:ascii="Arial" w:hAnsi="Arial" w:cs="Arial"/>
          <w:sz w:val="22"/>
          <w:szCs w:val="22"/>
        </w:rPr>
        <w:t xml:space="preserve">- Type of distribution channel, accessibility, adequacy etc. </w:t>
      </w:r>
    </w:p>
    <w:p w:rsidR="00EC3C62" w:rsidRDefault="00EC3C62" w:rsidP="00EC3C62">
      <w:pPr>
        <w:pStyle w:val="Default"/>
        <w:spacing w:after="27"/>
        <w:rPr>
          <w:rFonts w:ascii="Arial" w:hAnsi="Arial" w:cs="Arial"/>
          <w:sz w:val="22"/>
          <w:szCs w:val="22"/>
        </w:rPr>
      </w:pPr>
      <w:r>
        <w:rPr>
          <w:rFonts w:ascii="Arial" w:hAnsi="Arial" w:cs="Arial"/>
          <w:sz w:val="22"/>
          <w:szCs w:val="22"/>
        </w:rPr>
        <w:t xml:space="preserve">                  Condom scarcity is observed due to fund constrains. Out of 50 condom depots 12 </w:t>
      </w:r>
    </w:p>
    <w:p w:rsidR="00EC3C62" w:rsidRDefault="00EC3C62" w:rsidP="00EC3C62">
      <w:pPr>
        <w:pStyle w:val="Default"/>
        <w:spacing w:after="27"/>
        <w:ind w:left="720"/>
        <w:rPr>
          <w:rFonts w:ascii="Arial" w:hAnsi="Arial" w:cs="Arial"/>
          <w:sz w:val="22"/>
          <w:szCs w:val="22"/>
        </w:rPr>
      </w:pPr>
      <w:proofErr w:type="gramStart"/>
      <w:r>
        <w:rPr>
          <w:rFonts w:ascii="Arial" w:hAnsi="Arial" w:cs="Arial"/>
          <w:sz w:val="22"/>
          <w:szCs w:val="22"/>
        </w:rPr>
        <w:t>are</w:t>
      </w:r>
      <w:proofErr w:type="gramEnd"/>
      <w:r>
        <w:rPr>
          <w:rFonts w:ascii="Arial" w:hAnsi="Arial" w:cs="Arial"/>
          <w:sz w:val="22"/>
          <w:szCs w:val="22"/>
        </w:rPr>
        <w:t xml:space="preserve"> active depots. It is observed that there are shops where condoms are available. The TI should guide the migrant HRB for condom purchase. They should also visit the shops and keep records of condom sold in the area. </w:t>
      </w:r>
    </w:p>
    <w:p w:rsidR="00EC3C62" w:rsidRDefault="00EC3C62" w:rsidP="00EC3C62">
      <w:pPr>
        <w:pStyle w:val="Default"/>
        <w:spacing w:after="27"/>
        <w:rPr>
          <w:rFonts w:ascii="Arial" w:hAnsi="Arial" w:cs="Arial"/>
          <w:sz w:val="22"/>
          <w:szCs w:val="22"/>
        </w:rPr>
      </w:pPr>
    </w:p>
    <w:p w:rsidR="00EC3C62" w:rsidRDefault="00EC3C62" w:rsidP="00EC3C62">
      <w:pPr>
        <w:pStyle w:val="Default"/>
        <w:numPr>
          <w:ilvl w:val="0"/>
          <w:numId w:val="6"/>
        </w:numPr>
        <w:spacing w:after="27"/>
        <w:rPr>
          <w:rFonts w:ascii="Arial" w:hAnsi="Arial" w:cs="Arial"/>
          <w:sz w:val="22"/>
          <w:szCs w:val="22"/>
        </w:rPr>
      </w:pPr>
      <w:r w:rsidRPr="00F04910">
        <w:rPr>
          <w:rFonts w:ascii="Arial" w:hAnsi="Arial" w:cs="Arial"/>
          <w:b/>
          <w:sz w:val="22"/>
          <w:szCs w:val="22"/>
        </w:rPr>
        <w:t>No. of condoms distributed</w:t>
      </w:r>
      <w:r w:rsidRPr="00EF740B">
        <w:rPr>
          <w:rFonts w:ascii="Arial" w:hAnsi="Arial" w:cs="Arial"/>
          <w:sz w:val="22"/>
          <w:szCs w:val="22"/>
        </w:rPr>
        <w:t xml:space="preserve">- No. of condoms distributed through different channels/regular contacts. </w:t>
      </w:r>
    </w:p>
    <w:p w:rsidR="00EC3C62" w:rsidRDefault="00EC3C62" w:rsidP="00EC3C62">
      <w:pPr>
        <w:pStyle w:val="Default"/>
        <w:spacing w:after="27"/>
        <w:ind w:left="720"/>
        <w:rPr>
          <w:rFonts w:ascii="Arial" w:hAnsi="Arial" w:cs="Arial"/>
          <w:sz w:val="22"/>
          <w:szCs w:val="22"/>
        </w:rPr>
      </w:pPr>
      <w:r>
        <w:rPr>
          <w:rFonts w:ascii="Arial" w:hAnsi="Arial" w:cs="Arial"/>
          <w:sz w:val="22"/>
          <w:szCs w:val="22"/>
        </w:rPr>
        <w:t xml:space="preserve">    Condom demand is 30700 for 9 months but condoms are sold 2700.</w:t>
      </w:r>
    </w:p>
    <w:p w:rsidR="00EC3C62" w:rsidRPr="00EF740B" w:rsidRDefault="00EC3C62" w:rsidP="00EC3C62">
      <w:pPr>
        <w:pStyle w:val="Default"/>
        <w:spacing w:after="27"/>
        <w:ind w:left="720"/>
        <w:rPr>
          <w:rFonts w:ascii="Arial" w:hAnsi="Arial" w:cs="Arial"/>
          <w:sz w:val="22"/>
          <w:szCs w:val="22"/>
        </w:rPr>
      </w:pPr>
    </w:p>
    <w:p w:rsidR="00EC3C62" w:rsidRDefault="00EC3C62" w:rsidP="00EC3C62">
      <w:pPr>
        <w:pStyle w:val="Default"/>
        <w:numPr>
          <w:ilvl w:val="0"/>
          <w:numId w:val="6"/>
        </w:numPr>
        <w:spacing w:after="27"/>
        <w:rPr>
          <w:rFonts w:ascii="Arial" w:hAnsi="Arial" w:cs="Arial"/>
          <w:sz w:val="22"/>
          <w:szCs w:val="22"/>
        </w:rPr>
      </w:pPr>
      <w:r w:rsidRPr="00EF740B">
        <w:rPr>
          <w:rFonts w:ascii="Arial" w:hAnsi="Arial" w:cs="Arial"/>
          <w:sz w:val="22"/>
          <w:szCs w:val="22"/>
        </w:rPr>
        <w:t>No. of Needles / Syringes distributed through outreach / DIC.</w:t>
      </w:r>
    </w:p>
    <w:p w:rsidR="00EC3C62" w:rsidRPr="00EF740B" w:rsidRDefault="002550B4" w:rsidP="00EC3C62">
      <w:pPr>
        <w:pStyle w:val="Default"/>
        <w:spacing w:after="27"/>
        <w:ind w:left="720"/>
        <w:rPr>
          <w:rFonts w:ascii="Arial" w:hAnsi="Arial" w:cs="Arial"/>
          <w:sz w:val="22"/>
          <w:szCs w:val="22"/>
        </w:rPr>
      </w:pPr>
      <w:r>
        <w:rPr>
          <w:rFonts w:ascii="Arial" w:hAnsi="Arial" w:cs="Arial"/>
          <w:sz w:val="22"/>
          <w:szCs w:val="22"/>
        </w:rPr>
        <w:t xml:space="preserve">           </w:t>
      </w:r>
      <w:r w:rsidR="00EC3C62">
        <w:rPr>
          <w:rFonts w:ascii="Arial" w:hAnsi="Arial" w:cs="Arial"/>
          <w:sz w:val="22"/>
          <w:szCs w:val="22"/>
        </w:rPr>
        <w:t>NA</w:t>
      </w:r>
      <w:r w:rsidR="00EC3C62" w:rsidRPr="00EF740B">
        <w:rPr>
          <w:rFonts w:ascii="Arial" w:hAnsi="Arial" w:cs="Arial"/>
          <w:sz w:val="22"/>
          <w:szCs w:val="22"/>
        </w:rPr>
        <w:t xml:space="preserve"> </w:t>
      </w:r>
    </w:p>
    <w:p w:rsidR="00EC3C62" w:rsidRPr="00F04910" w:rsidRDefault="00EC3C62" w:rsidP="00EC3C62">
      <w:pPr>
        <w:pStyle w:val="Default"/>
        <w:numPr>
          <w:ilvl w:val="0"/>
          <w:numId w:val="6"/>
        </w:numPr>
        <w:spacing w:after="27"/>
        <w:rPr>
          <w:rFonts w:ascii="Arial" w:hAnsi="Arial" w:cs="Arial"/>
          <w:b/>
          <w:sz w:val="22"/>
          <w:szCs w:val="22"/>
        </w:rPr>
      </w:pPr>
      <w:r w:rsidRPr="00F04910">
        <w:rPr>
          <w:rFonts w:ascii="Arial" w:hAnsi="Arial" w:cs="Arial"/>
          <w:b/>
          <w:sz w:val="22"/>
          <w:szCs w:val="22"/>
        </w:rPr>
        <w:t>Information on linkages for ICTC, DOT, ART, STI clinics.</w:t>
      </w:r>
    </w:p>
    <w:p w:rsidR="00EC3C62" w:rsidRDefault="002550B4" w:rsidP="00EC3C62">
      <w:pPr>
        <w:pStyle w:val="Default"/>
        <w:spacing w:after="27"/>
        <w:ind w:left="720"/>
        <w:rPr>
          <w:rFonts w:ascii="Arial" w:hAnsi="Arial" w:cs="Arial"/>
          <w:sz w:val="22"/>
          <w:szCs w:val="22"/>
        </w:rPr>
      </w:pPr>
      <w:r>
        <w:rPr>
          <w:rFonts w:ascii="Arial" w:hAnsi="Arial" w:cs="Arial"/>
          <w:sz w:val="22"/>
          <w:szCs w:val="22"/>
        </w:rPr>
        <w:t xml:space="preserve">         </w:t>
      </w:r>
      <w:r w:rsidR="00EC3C62">
        <w:rPr>
          <w:rFonts w:ascii="Arial" w:hAnsi="Arial" w:cs="Arial"/>
          <w:sz w:val="22"/>
          <w:szCs w:val="22"/>
        </w:rPr>
        <w:t xml:space="preserve">Linkages with ICTC, </w:t>
      </w:r>
      <w:proofErr w:type="spellStart"/>
      <w:r w:rsidR="00EC3C62">
        <w:rPr>
          <w:rFonts w:ascii="Arial" w:hAnsi="Arial" w:cs="Arial"/>
          <w:sz w:val="22"/>
          <w:szCs w:val="22"/>
        </w:rPr>
        <w:t>DoT</w:t>
      </w:r>
      <w:proofErr w:type="spellEnd"/>
      <w:r w:rsidR="00EC3C62">
        <w:rPr>
          <w:rFonts w:ascii="Arial" w:hAnsi="Arial" w:cs="Arial"/>
          <w:sz w:val="22"/>
          <w:szCs w:val="22"/>
        </w:rPr>
        <w:t xml:space="preserve">, ART, STI clinics are established.  </w:t>
      </w:r>
    </w:p>
    <w:p w:rsidR="00EC3C62" w:rsidRDefault="00EC3C62" w:rsidP="00EC3C62">
      <w:pPr>
        <w:pStyle w:val="Default"/>
        <w:spacing w:after="27"/>
        <w:ind w:left="720"/>
        <w:rPr>
          <w:rFonts w:ascii="Arial" w:hAnsi="Arial" w:cs="Arial"/>
          <w:sz w:val="22"/>
          <w:szCs w:val="22"/>
        </w:rPr>
      </w:pPr>
    </w:p>
    <w:p w:rsidR="00EC3C62" w:rsidRPr="00F04910" w:rsidRDefault="00EC3C62" w:rsidP="00EC3C62">
      <w:pPr>
        <w:pStyle w:val="Default"/>
        <w:numPr>
          <w:ilvl w:val="0"/>
          <w:numId w:val="6"/>
        </w:numPr>
        <w:spacing w:after="27"/>
        <w:rPr>
          <w:rFonts w:ascii="Arial" w:hAnsi="Arial" w:cs="Arial"/>
          <w:b/>
          <w:sz w:val="22"/>
          <w:szCs w:val="22"/>
        </w:rPr>
      </w:pPr>
      <w:r w:rsidRPr="00EF740B">
        <w:rPr>
          <w:rFonts w:ascii="Arial" w:hAnsi="Arial" w:cs="Arial"/>
          <w:sz w:val="22"/>
          <w:szCs w:val="22"/>
        </w:rPr>
        <w:t xml:space="preserve"> </w:t>
      </w:r>
      <w:r w:rsidRPr="00F04910">
        <w:rPr>
          <w:rFonts w:ascii="Arial" w:hAnsi="Arial" w:cs="Arial"/>
          <w:b/>
          <w:sz w:val="22"/>
          <w:szCs w:val="22"/>
        </w:rPr>
        <w:t xml:space="preserve">Referrals and follows up </w:t>
      </w:r>
    </w:p>
    <w:p w:rsidR="00EC3C62" w:rsidRDefault="00D94577" w:rsidP="00EC3C62">
      <w:pPr>
        <w:spacing w:after="0"/>
        <w:ind w:left="720"/>
        <w:jc w:val="both"/>
        <w:rPr>
          <w:rFonts w:ascii="Arial" w:eastAsia="Times New Roman" w:hAnsi="Arial" w:cs="Arial"/>
        </w:rPr>
      </w:pPr>
      <w:r>
        <w:rPr>
          <w:rFonts w:ascii="Arial" w:eastAsia="Times New Roman" w:hAnsi="Arial" w:cs="Arial"/>
        </w:rPr>
        <w:t xml:space="preserve">         </w:t>
      </w:r>
      <w:r w:rsidR="00EC3C62">
        <w:rPr>
          <w:rFonts w:ascii="Arial" w:eastAsia="Times New Roman" w:hAnsi="Arial" w:cs="Arial"/>
        </w:rPr>
        <w:t xml:space="preserve">During 9 months 3000 are referred to ICTC and 2127 are tested. Over 5 years they have 58 people who are HIV positive from which 6 have died, 35 are in contact which are registered at ART. </w:t>
      </w:r>
    </w:p>
    <w:p w:rsidR="00EC3C62" w:rsidRDefault="00EC3C62" w:rsidP="00EC3C62">
      <w:pPr>
        <w:spacing w:after="0"/>
        <w:ind w:left="720"/>
        <w:jc w:val="both"/>
        <w:rPr>
          <w:rFonts w:ascii="Arial" w:eastAsia="Times New Roman" w:hAnsi="Arial" w:cs="Arial"/>
        </w:rPr>
      </w:pPr>
    </w:p>
    <w:p w:rsidR="00EC3C62" w:rsidRPr="00DC694D" w:rsidRDefault="00EC3C62" w:rsidP="00EC3C62">
      <w:pPr>
        <w:pStyle w:val="Default"/>
        <w:rPr>
          <w:rFonts w:ascii="Arial" w:hAnsi="Arial" w:cs="Arial"/>
          <w:sz w:val="22"/>
          <w:szCs w:val="22"/>
        </w:rPr>
      </w:pPr>
      <w:r w:rsidRPr="00DC694D">
        <w:rPr>
          <w:rFonts w:ascii="Arial" w:hAnsi="Arial" w:cs="Arial"/>
          <w:b/>
          <w:bCs/>
          <w:sz w:val="22"/>
          <w:szCs w:val="22"/>
        </w:rPr>
        <w:t xml:space="preserve">V. Community participation </w:t>
      </w:r>
    </w:p>
    <w:p w:rsidR="00EC3C62" w:rsidRDefault="00EC3C62" w:rsidP="00EC3C62">
      <w:pPr>
        <w:pStyle w:val="Default"/>
        <w:spacing w:after="27"/>
        <w:rPr>
          <w:rFonts w:ascii="Arial" w:hAnsi="Arial" w:cs="Arial"/>
          <w:sz w:val="22"/>
          <w:szCs w:val="22"/>
        </w:rPr>
      </w:pPr>
    </w:p>
    <w:p w:rsidR="00EC3C62" w:rsidRDefault="00EC3C62" w:rsidP="00EC3C62">
      <w:pPr>
        <w:pStyle w:val="Default"/>
        <w:spacing w:after="27"/>
        <w:rPr>
          <w:rFonts w:ascii="Arial" w:hAnsi="Arial" w:cs="Arial"/>
          <w:sz w:val="22"/>
          <w:szCs w:val="22"/>
        </w:rPr>
      </w:pPr>
      <w:r w:rsidRPr="00DC694D">
        <w:rPr>
          <w:rFonts w:ascii="Arial" w:hAnsi="Arial" w:cs="Arial"/>
          <w:sz w:val="22"/>
          <w:szCs w:val="22"/>
        </w:rPr>
        <w:t xml:space="preserve">1. Collectivization activities: No. of SHGs/Community groups/CBOs formed since inception, perspectives of these groups towards the project activities. </w:t>
      </w:r>
    </w:p>
    <w:p w:rsidR="00EC3C62" w:rsidRDefault="00EC3C62" w:rsidP="00EC3C62">
      <w:pPr>
        <w:pStyle w:val="Default"/>
        <w:spacing w:after="27"/>
        <w:rPr>
          <w:rFonts w:ascii="Arial" w:hAnsi="Arial" w:cs="Arial"/>
          <w:sz w:val="22"/>
          <w:szCs w:val="22"/>
        </w:rPr>
      </w:pPr>
      <w:r>
        <w:rPr>
          <w:rFonts w:ascii="Arial" w:hAnsi="Arial" w:cs="Arial"/>
          <w:sz w:val="22"/>
          <w:szCs w:val="22"/>
        </w:rPr>
        <w:t xml:space="preserve">       </w:t>
      </w:r>
      <w:r w:rsidR="00D94577">
        <w:rPr>
          <w:rFonts w:ascii="Arial" w:hAnsi="Arial" w:cs="Arial"/>
          <w:sz w:val="22"/>
          <w:szCs w:val="22"/>
        </w:rPr>
        <w:t xml:space="preserve">Groups as such are not formed. </w:t>
      </w:r>
    </w:p>
    <w:p w:rsidR="00D94577" w:rsidRPr="00DC694D" w:rsidRDefault="00D94577" w:rsidP="00EC3C62">
      <w:pPr>
        <w:pStyle w:val="Default"/>
        <w:spacing w:after="27"/>
        <w:rPr>
          <w:rFonts w:ascii="Arial" w:hAnsi="Arial" w:cs="Arial"/>
          <w:sz w:val="22"/>
          <w:szCs w:val="22"/>
        </w:rPr>
      </w:pPr>
    </w:p>
    <w:p w:rsidR="00EC3C62" w:rsidRPr="00DC694D" w:rsidRDefault="00EC3C62" w:rsidP="00EC3C62">
      <w:pPr>
        <w:pStyle w:val="Default"/>
        <w:rPr>
          <w:rFonts w:ascii="Arial" w:hAnsi="Arial" w:cs="Arial"/>
          <w:sz w:val="22"/>
          <w:szCs w:val="22"/>
        </w:rPr>
      </w:pPr>
      <w:r w:rsidRPr="00DC694D">
        <w:rPr>
          <w:rFonts w:ascii="Arial" w:hAnsi="Arial" w:cs="Arial"/>
          <w:sz w:val="22"/>
          <w:szCs w:val="22"/>
        </w:rPr>
        <w:t xml:space="preserve">2. Community participation in project activities- level and extent of participation, reflection of the same in the activities and documents </w:t>
      </w:r>
    </w:p>
    <w:p w:rsidR="00EC3C62" w:rsidRDefault="00EC3C62" w:rsidP="00EC3C62">
      <w:pPr>
        <w:pStyle w:val="Default"/>
        <w:rPr>
          <w:rFonts w:ascii="Arial" w:hAnsi="Arial" w:cs="Arial"/>
          <w:sz w:val="22"/>
          <w:szCs w:val="22"/>
        </w:rPr>
      </w:pPr>
      <w:r>
        <w:rPr>
          <w:rFonts w:ascii="Arial" w:hAnsi="Arial" w:cs="Arial"/>
          <w:sz w:val="22"/>
          <w:szCs w:val="22"/>
        </w:rPr>
        <w:t xml:space="preserve">      </w:t>
      </w:r>
      <w:r w:rsidR="00D94577">
        <w:rPr>
          <w:rFonts w:ascii="Arial" w:hAnsi="Arial" w:cs="Arial"/>
          <w:sz w:val="22"/>
          <w:szCs w:val="22"/>
        </w:rPr>
        <w:t xml:space="preserve">Community participation is not observed. </w:t>
      </w:r>
    </w:p>
    <w:p w:rsidR="00EC3C62" w:rsidRPr="00DC694D" w:rsidRDefault="00EC3C62" w:rsidP="00EC3C62">
      <w:pPr>
        <w:pStyle w:val="Default"/>
        <w:rPr>
          <w:rFonts w:ascii="Arial" w:hAnsi="Arial" w:cs="Arial"/>
          <w:sz w:val="22"/>
          <w:szCs w:val="22"/>
        </w:rPr>
      </w:pPr>
    </w:p>
    <w:p w:rsidR="00EC3C62" w:rsidRPr="00DC694D" w:rsidRDefault="00EC3C62" w:rsidP="00EC3C62">
      <w:pPr>
        <w:pStyle w:val="Default"/>
        <w:rPr>
          <w:rFonts w:ascii="Arial" w:hAnsi="Arial" w:cs="Arial"/>
          <w:sz w:val="22"/>
          <w:szCs w:val="22"/>
        </w:rPr>
      </w:pPr>
      <w:r w:rsidRPr="00DC694D">
        <w:rPr>
          <w:rFonts w:ascii="Arial" w:hAnsi="Arial" w:cs="Arial"/>
          <w:b/>
          <w:bCs/>
          <w:sz w:val="22"/>
          <w:szCs w:val="22"/>
        </w:rPr>
        <w:t xml:space="preserve">VI. Linkages </w:t>
      </w:r>
    </w:p>
    <w:p w:rsidR="00EC3C62" w:rsidRDefault="00EC3C62" w:rsidP="00EC3C62">
      <w:pPr>
        <w:pStyle w:val="Default"/>
        <w:spacing w:after="28"/>
        <w:rPr>
          <w:rFonts w:ascii="Arial" w:hAnsi="Arial" w:cs="Arial"/>
          <w:sz w:val="22"/>
          <w:szCs w:val="22"/>
        </w:rPr>
      </w:pPr>
    </w:p>
    <w:p w:rsidR="00EC3C62" w:rsidRDefault="00EC3C62" w:rsidP="00EC3C62">
      <w:pPr>
        <w:pStyle w:val="Default"/>
        <w:numPr>
          <w:ilvl w:val="0"/>
          <w:numId w:val="7"/>
        </w:numPr>
        <w:spacing w:after="28"/>
        <w:rPr>
          <w:rFonts w:ascii="Arial" w:hAnsi="Arial" w:cs="Arial"/>
          <w:sz w:val="22"/>
          <w:szCs w:val="22"/>
        </w:rPr>
      </w:pPr>
      <w:r w:rsidRPr="00DC694D">
        <w:rPr>
          <w:rFonts w:ascii="Arial" w:hAnsi="Arial" w:cs="Arial"/>
          <w:sz w:val="22"/>
          <w:szCs w:val="22"/>
        </w:rPr>
        <w:t xml:space="preserve">Assess the linkages established with the various services providers like STI, ICTC, TB clinics etc… </w:t>
      </w:r>
    </w:p>
    <w:p w:rsidR="00EC3C62" w:rsidRDefault="00EC3C62" w:rsidP="00EC3C62">
      <w:pPr>
        <w:pStyle w:val="Default"/>
        <w:spacing w:after="28"/>
        <w:ind w:left="360"/>
        <w:rPr>
          <w:rFonts w:ascii="Arial" w:hAnsi="Arial" w:cs="Arial"/>
          <w:sz w:val="22"/>
          <w:szCs w:val="22"/>
        </w:rPr>
      </w:pPr>
      <w:r>
        <w:rPr>
          <w:rFonts w:ascii="Arial" w:hAnsi="Arial" w:cs="Arial"/>
          <w:sz w:val="22"/>
          <w:szCs w:val="22"/>
        </w:rPr>
        <w:t xml:space="preserve">          Referral slips of ICTC are verified randomly and found record</w:t>
      </w:r>
      <w:r w:rsidR="00D94577">
        <w:rPr>
          <w:rFonts w:ascii="Arial" w:hAnsi="Arial" w:cs="Arial"/>
          <w:sz w:val="22"/>
          <w:szCs w:val="22"/>
        </w:rPr>
        <w:t>s</w:t>
      </w:r>
      <w:r>
        <w:rPr>
          <w:rFonts w:ascii="Arial" w:hAnsi="Arial" w:cs="Arial"/>
          <w:sz w:val="22"/>
          <w:szCs w:val="22"/>
        </w:rPr>
        <w:t xml:space="preserve">. </w:t>
      </w:r>
    </w:p>
    <w:p w:rsidR="00EC3C62" w:rsidRPr="00DC694D" w:rsidRDefault="00EC3C62" w:rsidP="00EC3C62">
      <w:pPr>
        <w:pStyle w:val="Default"/>
        <w:spacing w:after="28"/>
        <w:ind w:left="360"/>
        <w:rPr>
          <w:rFonts w:ascii="Arial" w:hAnsi="Arial" w:cs="Arial"/>
          <w:sz w:val="22"/>
          <w:szCs w:val="22"/>
        </w:rPr>
      </w:pPr>
    </w:p>
    <w:p w:rsidR="00EC3C62" w:rsidRDefault="00EC3C62" w:rsidP="00EC3C62">
      <w:pPr>
        <w:pStyle w:val="Default"/>
        <w:numPr>
          <w:ilvl w:val="0"/>
          <w:numId w:val="7"/>
        </w:numPr>
        <w:spacing w:after="28"/>
        <w:rPr>
          <w:rFonts w:ascii="Arial" w:hAnsi="Arial" w:cs="Arial"/>
          <w:sz w:val="22"/>
          <w:szCs w:val="22"/>
        </w:rPr>
      </w:pPr>
      <w:r w:rsidRPr="00DC694D">
        <w:rPr>
          <w:rFonts w:ascii="Arial" w:hAnsi="Arial" w:cs="Arial"/>
          <w:sz w:val="22"/>
          <w:szCs w:val="22"/>
        </w:rPr>
        <w:t>Percentages of HRGs tested in ICTC and gap between referred and tested.</w:t>
      </w:r>
    </w:p>
    <w:p w:rsidR="00EC3C62" w:rsidRPr="00011D0D" w:rsidRDefault="00EC3C62" w:rsidP="00EC3C62">
      <w:pPr>
        <w:pStyle w:val="Default"/>
        <w:spacing w:after="28"/>
        <w:ind w:left="720"/>
        <w:rPr>
          <w:rFonts w:ascii="Arial" w:eastAsia="Times New Roman" w:hAnsi="Arial" w:cs="Arial"/>
        </w:rPr>
      </w:pPr>
      <w:r>
        <w:rPr>
          <w:rFonts w:ascii="Arial" w:eastAsia="Times New Roman" w:hAnsi="Arial" w:cs="Arial"/>
        </w:rPr>
        <w:t xml:space="preserve">         During 9 months 3000 are referred to ICTC and 2127 are tested. 70.9 % have been tested so 29.1 % is gap. </w:t>
      </w:r>
    </w:p>
    <w:p w:rsidR="00EC3C62" w:rsidRPr="00DC694D" w:rsidRDefault="00EC3C62" w:rsidP="00EC3C62">
      <w:pPr>
        <w:pStyle w:val="Default"/>
        <w:spacing w:after="28"/>
        <w:ind w:left="720"/>
        <w:rPr>
          <w:rFonts w:ascii="Arial" w:hAnsi="Arial" w:cs="Arial"/>
          <w:sz w:val="22"/>
          <w:szCs w:val="22"/>
        </w:rPr>
      </w:pPr>
      <w:r w:rsidRPr="00DC694D">
        <w:rPr>
          <w:rFonts w:ascii="Arial" w:hAnsi="Arial" w:cs="Arial"/>
          <w:sz w:val="22"/>
          <w:szCs w:val="22"/>
        </w:rPr>
        <w:t xml:space="preserve"> </w:t>
      </w:r>
    </w:p>
    <w:p w:rsidR="00EC3C62" w:rsidRDefault="00EC3C62" w:rsidP="00EC3C62">
      <w:pPr>
        <w:pStyle w:val="Default"/>
        <w:numPr>
          <w:ilvl w:val="0"/>
          <w:numId w:val="7"/>
        </w:numPr>
        <w:rPr>
          <w:rFonts w:ascii="Arial" w:hAnsi="Arial" w:cs="Arial"/>
          <w:sz w:val="22"/>
          <w:szCs w:val="22"/>
        </w:rPr>
      </w:pPr>
      <w:r w:rsidRPr="00DC694D">
        <w:rPr>
          <w:rFonts w:ascii="Arial" w:hAnsi="Arial" w:cs="Arial"/>
          <w:sz w:val="22"/>
          <w:szCs w:val="22"/>
        </w:rPr>
        <w:t xml:space="preserve">Support system developed with various stakeholders and involvement of various stakeholders in the project. </w:t>
      </w:r>
    </w:p>
    <w:p w:rsidR="002D33F6" w:rsidRDefault="00EC3C62" w:rsidP="00EC3C62">
      <w:pPr>
        <w:pStyle w:val="Default"/>
        <w:rPr>
          <w:rFonts w:ascii="Arial" w:hAnsi="Arial" w:cs="Arial"/>
          <w:sz w:val="22"/>
          <w:szCs w:val="22"/>
        </w:rPr>
      </w:pPr>
      <w:r>
        <w:rPr>
          <w:rFonts w:ascii="Arial" w:hAnsi="Arial" w:cs="Arial"/>
          <w:sz w:val="22"/>
          <w:szCs w:val="22"/>
        </w:rPr>
        <w:t xml:space="preserve">                  Stakeholders like contractors, supervisors are supportive but </w:t>
      </w:r>
      <w:r w:rsidR="002D33F6">
        <w:rPr>
          <w:rFonts w:ascii="Arial" w:hAnsi="Arial" w:cs="Arial"/>
          <w:sz w:val="22"/>
          <w:szCs w:val="22"/>
        </w:rPr>
        <w:t xml:space="preserve">no </w:t>
      </w:r>
      <w:r>
        <w:rPr>
          <w:rFonts w:ascii="Arial" w:hAnsi="Arial" w:cs="Arial"/>
          <w:sz w:val="22"/>
          <w:szCs w:val="22"/>
        </w:rPr>
        <w:t xml:space="preserve">contacts are made </w:t>
      </w:r>
      <w:r w:rsidR="002D33F6">
        <w:rPr>
          <w:rFonts w:ascii="Arial" w:hAnsi="Arial" w:cs="Arial"/>
          <w:sz w:val="22"/>
          <w:szCs w:val="22"/>
        </w:rPr>
        <w:t xml:space="preserve"> </w:t>
      </w:r>
    </w:p>
    <w:p w:rsidR="00EC3C62" w:rsidRDefault="002D33F6" w:rsidP="00EC3C62">
      <w:pPr>
        <w:pStyle w:val="Default"/>
        <w:rPr>
          <w:rFonts w:ascii="Arial" w:hAnsi="Arial" w:cs="Arial"/>
          <w:sz w:val="22"/>
          <w:szCs w:val="22"/>
        </w:rPr>
      </w:pPr>
      <w:r>
        <w:rPr>
          <w:rFonts w:ascii="Arial" w:hAnsi="Arial" w:cs="Arial"/>
          <w:sz w:val="22"/>
          <w:szCs w:val="22"/>
        </w:rPr>
        <w:t xml:space="preserve">            </w:t>
      </w:r>
      <w:proofErr w:type="gramStart"/>
      <w:r w:rsidR="00EC3C62">
        <w:rPr>
          <w:rFonts w:ascii="Arial" w:hAnsi="Arial" w:cs="Arial"/>
          <w:sz w:val="22"/>
          <w:szCs w:val="22"/>
        </w:rPr>
        <w:t>with</w:t>
      </w:r>
      <w:proofErr w:type="gramEnd"/>
      <w:r w:rsidR="00EC3C62">
        <w:rPr>
          <w:rFonts w:ascii="Arial" w:hAnsi="Arial" w:cs="Arial"/>
          <w:sz w:val="22"/>
          <w:szCs w:val="22"/>
        </w:rPr>
        <w:t xml:space="preserve"> Builders of construction sites. Small children from 1 year to 5 years are around the </w:t>
      </w:r>
    </w:p>
    <w:p w:rsidR="00EC3C62" w:rsidRDefault="00EC3C62" w:rsidP="00EC3C62">
      <w:pPr>
        <w:pStyle w:val="Default"/>
        <w:rPr>
          <w:rFonts w:ascii="Arial" w:hAnsi="Arial" w:cs="Arial"/>
          <w:sz w:val="22"/>
          <w:szCs w:val="22"/>
        </w:rPr>
      </w:pPr>
      <w:r>
        <w:rPr>
          <w:rFonts w:ascii="Arial" w:hAnsi="Arial" w:cs="Arial"/>
          <w:sz w:val="22"/>
          <w:szCs w:val="22"/>
        </w:rPr>
        <w:lastRenderedPageBreak/>
        <w:t xml:space="preserve">           </w:t>
      </w:r>
      <w:proofErr w:type="gramStart"/>
      <w:r>
        <w:rPr>
          <w:rFonts w:ascii="Arial" w:hAnsi="Arial" w:cs="Arial"/>
          <w:sz w:val="22"/>
          <w:szCs w:val="22"/>
        </w:rPr>
        <w:t>construction</w:t>
      </w:r>
      <w:proofErr w:type="gramEnd"/>
      <w:r>
        <w:rPr>
          <w:rFonts w:ascii="Arial" w:hAnsi="Arial" w:cs="Arial"/>
          <w:sz w:val="22"/>
          <w:szCs w:val="22"/>
        </w:rPr>
        <w:t xml:space="preserve"> site left on their own while their parents are at work. Support could be </w:t>
      </w:r>
    </w:p>
    <w:p w:rsidR="00EC3C62" w:rsidRDefault="00EC3C62" w:rsidP="00EC3C62">
      <w:pPr>
        <w:pStyle w:val="Default"/>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sought</w:t>
      </w:r>
      <w:proofErr w:type="gramEnd"/>
      <w:r>
        <w:rPr>
          <w:rFonts w:ascii="Arial" w:hAnsi="Arial" w:cs="Arial"/>
          <w:sz w:val="22"/>
          <w:szCs w:val="22"/>
        </w:rPr>
        <w:t xml:space="preserve"> from the builders to build a shed for the children’s recreation as the </w:t>
      </w:r>
      <w:proofErr w:type="spellStart"/>
      <w:r>
        <w:rPr>
          <w:rFonts w:ascii="Arial" w:hAnsi="Arial" w:cs="Arial"/>
          <w:sz w:val="22"/>
          <w:szCs w:val="22"/>
        </w:rPr>
        <w:t>labourers</w:t>
      </w:r>
      <w:proofErr w:type="spellEnd"/>
      <w:r>
        <w:rPr>
          <w:rFonts w:ascii="Arial" w:hAnsi="Arial" w:cs="Arial"/>
          <w:sz w:val="22"/>
          <w:szCs w:val="22"/>
        </w:rPr>
        <w:t xml:space="preserve"> are </w:t>
      </w:r>
    </w:p>
    <w:p w:rsidR="00EC3C62" w:rsidRPr="00DC694D" w:rsidRDefault="00EC3C62" w:rsidP="00EC3C62">
      <w:pPr>
        <w:pStyle w:val="Default"/>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there</w:t>
      </w:r>
      <w:proofErr w:type="gramEnd"/>
      <w:r>
        <w:rPr>
          <w:rFonts w:ascii="Arial" w:hAnsi="Arial" w:cs="Arial"/>
          <w:sz w:val="22"/>
          <w:szCs w:val="22"/>
        </w:rPr>
        <w:t xml:space="preserve"> for almost 3 years.  </w:t>
      </w:r>
    </w:p>
    <w:p w:rsidR="00EC3C62" w:rsidRPr="00DC694D" w:rsidRDefault="00EC3C62" w:rsidP="00EC3C62">
      <w:pPr>
        <w:pStyle w:val="Default"/>
        <w:pageBreakBefore/>
        <w:rPr>
          <w:rFonts w:ascii="Arial" w:hAnsi="Arial" w:cs="Arial"/>
          <w:color w:val="auto"/>
          <w:sz w:val="22"/>
          <w:szCs w:val="22"/>
        </w:rPr>
      </w:pPr>
      <w:r w:rsidRPr="00DC694D">
        <w:rPr>
          <w:rFonts w:ascii="Arial" w:hAnsi="Arial" w:cs="Arial"/>
          <w:b/>
          <w:bCs/>
          <w:color w:val="auto"/>
          <w:sz w:val="22"/>
          <w:szCs w:val="22"/>
        </w:rPr>
        <w:lastRenderedPageBreak/>
        <w:t xml:space="preserve">VII. Financial systems and procedures </w:t>
      </w:r>
    </w:p>
    <w:p w:rsidR="00EC3C62" w:rsidRDefault="00EC3C62" w:rsidP="00EC3C62">
      <w:pPr>
        <w:pStyle w:val="Default"/>
        <w:numPr>
          <w:ilvl w:val="0"/>
          <w:numId w:val="8"/>
        </w:numPr>
        <w:spacing w:after="27"/>
        <w:rPr>
          <w:rFonts w:ascii="Arial" w:hAnsi="Arial" w:cs="Arial"/>
          <w:color w:val="auto"/>
          <w:sz w:val="22"/>
          <w:szCs w:val="22"/>
        </w:rPr>
      </w:pPr>
      <w:r w:rsidRPr="00DC694D">
        <w:rPr>
          <w:rFonts w:ascii="Arial" w:hAnsi="Arial" w:cs="Arial"/>
          <w:color w:val="auto"/>
          <w:sz w:val="22"/>
          <w:szCs w:val="22"/>
        </w:rPr>
        <w:t xml:space="preserve">Systems of planning: Existence and adherence to NGO-CBO guidelines/ any approved systems endorsed by SACS/NACO- supporting official communication. </w:t>
      </w:r>
    </w:p>
    <w:p w:rsidR="00B422DD" w:rsidRDefault="00B422DD" w:rsidP="00B422DD">
      <w:pPr>
        <w:pStyle w:val="Default"/>
        <w:spacing w:after="27"/>
        <w:ind w:left="720"/>
        <w:rPr>
          <w:rFonts w:ascii="Arial" w:hAnsi="Arial" w:cs="Arial"/>
          <w:color w:val="auto"/>
          <w:sz w:val="22"/>
          <w:szCs w:val="22"/>
        </w:rPr>
      </w:pPr>
    </w:p>
    <w:p w:rsidR="007D20BD" w:rsidRDefault="00B422DD" w:rsidP="00B422DD">
      <w:pPr>
        <w:pStyle w:val="Default"/>
        <w:spacing w:after="27"/>
        <w:rPr>
          <w:rFonts w:ascii="Arial" w:hAnsi="Arial" w:cs="Arial"/>
          <w:color w:val="auto"/>
          <w:sz w:val="22"/>
          <w:szCs w:val="22"/>
        </w:rPr>
      </w:pPr>
      <w:r>
        <w:rPr>
          <w:rFonts w:ascii="Arial" w:hAnsi="Arial" w:cs="Arial"/>
          <w:color w:val="auto"/>
          <w:sz w:val="22"/>
          <w:szCs w:val="22"/>
        </w:rPr>
        <w:t xml:space="preserve">            Financial planning as per SACS/NACO guidelines and expenditure is made accordingly</w:t>
      </w:r>
    </w:p>
    <w:p w:rsidR="007D20BD" w:rsidRPr="00DC694D" w:rsidRDefault="007D20BD" w:rsidP="00EC3C62">
      <w:pPr>
        <w:pStyle w:val="Default"/>
        <w:spacing w:after="27"/>
        <w:ind w:left="720"/>
        <w:rPr>
          <w:rFonts w:ascii="Arial" w:hAnsi="Arial" w:cs="Arial"/>
          <w:color w:val="auto"/>
          <w:sz w:val="22"/>
          <w:szCs w:val="22"/>
        </w:rPr>
      </w:pPr>
    </w:p>
    <w:p w:rsidR="00EC3C62" w:rsidRDefault="00EC3C62" w:rsidP="00EC3C62">
      <w:pPr>
        <w:pStyle w:val="Default"/>
        <w:numPr>
          <w:ilvl w:val="0"/>
          <w:numId w:val="8"/>
        </w:numPr>
        <w:spacing w:after="27"/>
        <w:rPr>
          <w:rFonts w:ascii="Arial" w:hAnsi="Arial" w:cs="Arial"/>
          <w:color w:val="auto"/>
          <w:sz w:val="22"/>
          <w:szCs w:val="22"/>
        </w:rPr>
      </w:pPr>
      <w:r w:rsidRPr="00DC694D">
        <w:rPr>
          <w:rFonts w:ascii="Arial" w:hAnsi="Arial" w:cs="Arial"/>
          <w:color w:val="auto"/>
          <w:sz w:val="22"/>
          <w:szCs w:val="22"/>
        </w:rPr>
        <w:t xml:space="preserve">Systems of payments- Existence and adherence of payments endorsed by SACS/NACO, </w:t>
      </w:r>
    </w:p>
    <w:p w:rsidR="00B422DD" w:rsidRDefault="00B422DD" w:rsidP="00B422DD">
      <w:pPr>
        <w:pStyle w:val="Default"/>
        <w:spacing w:after="27"/>
        <w:ind w:left="720"/>
        <w:rPr>
          <w:rFonts w:ascii="Arial" w:hAnsi="Arial" w:cs="Arial"/>
          <w:color w:val="auto"/>
          <w:sz w:val="22"/>
          <w:szCs w:val="22"/>
        </w:rPr>
      </w:pPr>
    </w:p>
    <w:p w:rsidR="00B422DD" w:rsidRDefault="00B422DD" w:rsidP="00B422DD">
      <w:pPr>
        <w:pStyle w:val="Default"/>
        <w:spacing w:after="27"/>
        <w:ind w:left="720"/>
        <w:rPr>
          <w:rFonts w:ascii="Arial" w:hAnsi="Arial" w:cs="Arial"/>
          <w:color w:val="auto"/>
          <w:sz w:val="22"/>
          <w:szCs w:val="22"/>
        </w:rPr>
      </w:pPr>
      <w:r>
        <w:rPr>
          <w:rFonts w:ascii="Arial" w:hAnsi="Arial" w:cs="Arial"/>
          <w:color w:val="auto"/>
          <w:sz w:val="22"/>
          <w:szCs w:val="22"/>
        </w:rPr>
        <w:t>All transaction above Rs.5000/- are through bank,</w:t>
      </w:r>
      <w:r w:rsidR="00597105">
        <w:rPr>
          <w:rFonts w:ascii="Arial" w:hAnsi="Arial" w:cs="Arial"/>
          <w:color w:val="auto"/>
          <w:sz w:val="22"/>
          <w:szCs w:val="22"/>
        </w:rPr>
        <w:t xml:space="preserve"> </w:t>
      </w:r>
      <w:r>
        <w:rPr>
          <w:rFonts w:ascii="Arial" w:hAnsi="Arial" w:cs="Arial"/>
          <w:color w:val="auto"/>
          <w:sz w:val="22"/>
          <w:szCs w:val="22"/>
        </w:rPr>
        <w:t>cash transactions are for petty work below Rs.5000/-</w:t>
      </w:r>
    </w:p>
    <w:p w:rsidR="00EC3C62" w:rsidRDefault="00EC3C62" w:rsidP="00EC3C62">
      <w:pPr>
        <w:pStyle w:val="Default"/>
        <w:spacing w:after="27"/>
        <w:rPr>
          <w:rFonts w:ascii="Arial" w:hAnsi="Arial" w:cs="Arial"/>
          <w:color w:val="auto"/>
          <w:sz w:val="22"/>
          <w:szCs w:val="22"/>
        </w:rPr>
      </w:pPr>
      <w:r>
        <w:rPr>
          <w:rFonts w:ascii="Arial" w:hAnsi="Arial" w:cs="Arial"/>
          <w:color w:val="auto"/>
          <w:sz w:val="22"/>
          <w:szCs w:val="22"/>
        </w:rPr>
        <w:t xml:space="preserve">              </w:t>
      </w:r>
    </w:p>
    <w:p w:rsidR="00EC3C62" w:rsidRDefault="00EC3C62" w:rsidP="00EC3C62">
      <w:pPr>
        <w:pStyle w:val="Default"/>
        <w:numPr>
          <w:ilvl w:val="0"/>
          <w:numId w:val="8"/>
        </w:numPr>
        <w:spacing w:after="27"/>
        <w:rPr>
          <w:rFonts w:ascii="Arial" w:hAnsi="Arial" w:cs="Arial"/>
          <w:color w:val="auto"/>
          <w:sz w:val="22"/>
          <w:szCs w:val="22"/>
        </w:rPr>
      </w:pPr>
      <w:r w:rsidRPr="00DC694D">
        <w:rPr>
          <w:rFonts w:ascii="Arial" w:hAnsi="Arial" w:cs="Arial"/>
          <w:color w:val="auto"/>
          <w:sz w:val="22"/>
          <w:szCs w:val="22"/>
        </w:rPr>
        <w:t xml:space="preserve">availability and practice of using printed and serialized vouchers, approval systems and norms, verification of documents with minutes, quotations, bills, vouchers, stock and issue registers, practice of settling of advances before making further payments. </w:t>
      </w:r>
    </w:p>
    <w:p w:rsidR="00B422DD" w:rsidRDefault="00B422DD" w:rsidP="00B422DD">
      <w:pPr>
        <w:pStyle w:val="Default"/>
        <w:spacing w:after="27"/>
        <w:ind w:left="720"/>
        <w:rPr>
          <w:rFonts w:ascii="Arial" w:hAnsi="Arial" w:cs="Arial"/>
          <w:color w:val="auto"/>
          <w:sz w:val="22"/>
          <w:szCs w:val="22"/>
        </w:rPr>
      </w:pPr>
    </w:p>
    <w:p w:rsidR="00B422DD" w:rsidRDefault="00597105" w:rsidP="00B422DD">
      <w:pPr>
        <w:pStyle w:val="Default"/>
        <w:spacing w:after="27"/>
        <w:ind w:left="720"/>
        <w:rPr>
          <w:rFonts w:ascii="Arial" w:hAnsi="Arial" w:cs="Arial"/>
          <w:color w:val="auto"/>
          <w:sz w:val="22"/>
          <w:szCs w:val="22"/>
        </w:rPr>
      </w:pPr>
      <w:r>
        <w:rPr>
          <w:rFonts w:ascii="Arial" w:hAnsi="Arial" w:cs="Arial"/>
          <w:color w:val="auto"/>
          <w:sz w:val="22"/>
          <w:szCs w:val="22"/>
        </w:rPr>
        <w:t>Yes the NGO is using printed</w:t>
      </w:r>
      <w:r w:rsidR="00B422DD">
        <w:rPr>
          <w:rFonts w:ascii="Arial" w:hAnsi="Arial" w:cs="Arial"/>
          <w:color w:val="auto"/>
          <w:sz w:val="22"/>
          <w:szCs w:val="22"/>
        </w:rPr>
        <w:t>,</w:t>
      </w:r>
      <w:r>
        <w:rPr>
          <w:rFonts w:ascii="Arial" w:hAnsi="Arial" w:cs="Arial"/>
          <w:color w:val="auto"/>
          <w:sz w:val="22"/>
          <w:szCs w:val="22"/>
        </w:rPr>
        <w:t xml:space="preserve"> </w:t>
      </w:r>
      <w:r w:rsidR="00B422DD">
        <w:rPr>
          <w:rFonts w:ascii="Arial" w:hAnsi="Arial" w:cs="Arial"/>
          <w:color w:val="auto"/>
          <w:sz w:val="22"/>
          <w:szCs w:val="22"/>
        </w:rPr>
        <w:t>serialized vouchers,</w:t>
      </w:r>
      <w:r>
        <w:rPr>
          <w:rFonts w:ascii="Arial" w:hAnsi="Arial" w:cs="Arial"/>
          <w:color w:val="auto"/>
          <w:sz w:val="22"/>
          <w:szCs w:val="22"/>
        </w:rPr>
        <w:t xml:space="preserve"> </w:t>
      </w:r>
      <w:r w:rsidR="00B422DD">
        <w:rPr>
          <w:rFonts w:ascii="Arial" w:hAnsi="Arial" w:cs="Arial"/>
          <w:color w:val="auto"/>
          <w:sz w:val="22"/>
          <w:szCs w:val="22"/>
        </w:rPr>
        <w:t>vouchers are approved,</w:t>
      </w:r>
      <w:r>
        <w:rPr>
          <w:rFonts w:ascii="Arial" w:hAnsi="Arial" w:cs="Arial"/>
          <w:color w:val="auto"/>
          <w:sz w:val="22"/>
          <w:szCs w:val="22"/>
        </w:rPr>
        <w:t xml:space="preserve"> </w:t>
      </w:r>
      <w:r w:rsidR="00B422DD">
        <w:rPr>
          <w:rFonts w:ascii="Arial" w:hAnsi="Arial" w:cs="Arial"/>
          <w:color w:val="auto"/>
          <w:sz w:val="22"/>
          <w:szCs w:val="22"/>
        </w:rPr>
        <w:t>bills are enclosed to the respective vouchers,</w:t>
      </w:r>
      <w:r>
        <w:rPr>
          <w:rFonts w:ascii="Arial" w:hAnsi="Arial" w:cs="Arial"/>
          <w:color w:val="auto"/>
          <w:sz w:val="22"/>
          <w:szCs w:val="22"/>
        </w:rPr>
        <w:t xml:space="preserve"> </w:t>
      </w:r>
      <w:r w:rsidR="00B422DD">
        <w:rPr>
          <w:rFonts w:ascii="Arial" w:hAnsi="Arial" w:cs="Arial"/>
          <w:color w:val="auto"/>
          <w:sz w:val="22"/>
          <w:szCs w:val="22"/>
        </w:rPr>
        <w:t>stock and assets registers are maintained.</w:t>
      </w:r>
      <w:r>
        <w:rPr>
          <w:rFonts w:ascii="Arial" w:hAnsi="Arial" w:cs="Arial"/>
          <w:color w:val="auto"/>
          <w:sz w:val="22"/>
          <w:szCs w:val="22"/>
        </w:rPr>
        <w:t xml:space="preserve"> </w:t>
      </w:r>
      <w:r w:rsidR="00B422DD">
        <w:rPr>
          <w:rFonts w:ascii="Arial" w:hAnsi="Arial" w:cs="Arial"/>
          <w:color w:val="auto"/>
          <w:sz w:val="22"/>
          <w:szCs w:val="22"/>
        </w:rPr>
        <w:t>No advance is given by the NGO.</w:t>
      </w:r>
    </w:p>
    <w:p w:rsidR="00EC3C62" w:rsidRPr="00E33215" w:rsidRDefault="00EC3C62" w:rsidP="00EC3C62">
      <w:pPr>
        <w:pStyle w:val="Default"/>
        <w:spacing w:after="27"/>
        <w:rPr>
          <w:rFonts w:ascii="Arial" w:hAnsi="Arial" w:cs="Arial"/>
          <w:color w:val="auto"/>
          <w:sz w:val="22"/>
          <w:szCs w:val="22"/>
        </w:rPr>
      </w:pPr>
      <w:r>
        <w:rPr>
          <w:rFonts w:ascii="Arial" w:hAnsi="Arial" w:cs="Arial"/>
          <w:color w:val="auto"/>
          <w:sz w:val="22"/>
          <w:szCs w:val="22"/>
        </w:rPr>
        <w:t xml:space="preserve">            </w:t>
      </w:r>
    </w:p>
    <w:p w:rsidR="00B422DD" w:rsidRDefault="00EC3C62" w:rsidP="00EC3C62">
      <w:pPr>
        <w:pStyle w:val="Default"/>
        <w:numPr>
          <w:ilvl w:val="0"/>
          <w:numId w:val="8"/>
        </w:numPr>
        <w:spacing w:after="27"/>
        <w:rPr>
          <w:rFonts w:ascii="Arial" w:hAnsi="Arial" w:cs="Arial"/>
          <w:color w:val="auto"/>
          <w:sz w:val="22"/>
          <w:szCs w:val="22"/>
        </w:rPr>
      </w:pPr>
      <w:r w:rsidRPr="00E33215">
        <w:rPr>
          <w:rFonts w:ascii="Arial" w:hAnsi="Arial" w:cs="Arial"/>
          <w:color w:val="auto"/>
          <w:sz w:val="22"/>
          <w:szCs w:val="22"/>
        </w:rPr>
        <w:t>Systems of procurement- Existence and adherence of systems and mechanism of procurement as endorsed by SACS/NACO, adherence of WHO-GMP practices for procurement of medicines, systems of quality checking.</w:t>
      </w:r>
    </w:p>
    <w:p w:rsidR="00F31087" w:rsidRDefault="00F31087" w:rsidP="00F31087">
      <w:pPr>
        <w:pStyle w:val="Default"/>
        <w:spacing w:after="27"/>
        <w:ind w:left="720"/>
        <w:rPr>
          <w:rFonts w:ascii="Arial" w:hAnsi="Arial" w:cs="Arial"/>
          <w:color w:val="auto"/>
          <w:sz w:val="22"/>
          <w:szCs w:val="22"/>
        </w:rPr>
      </w:pPr>
    </w:p>
    <w:p w:rsidR="00F31087" w:rsidRDefault="00F31087" w:rsidP="00F31087">
      <w:pPr>
        <w:pStyle w:val="Default"/>
        <w:spacing w:after="27"/>
        <w:ind w:left="720"/>
        <w:rPr>
          <w:rFonts w:ascii="Arial" w:hAnsi="Arial" w:cs="Arial"/>
          <w:color w:val="auto"/>
          <w:sz w:val="22"/>
          <w:szCs w:val="22"/>
        </w:rPr>
      </w:pPr>
      <w:r>
        <w:rPr>
          <w:rFonts w:ascii="Arial" w:hAnsi="Arial" w:cs="Arial"/>
          <w:color w:val="auto"/>
          <w:sz w:val="22"/>
          <w:szCs w:val="22"/>
        </w:rPr>
        <w:t>Normally medicines are issued by the SACS.</w:t>
      </w:r>
      <w:r w:rsidR="00597105">
        <w:rPr>
          <w:rFonts w:ascii="Arial" w:hAnsi="Arial" w:cs="Arial"/>
          <w:color w:val="auto"/>
          <w:sz w:val="22"/>
          <w:szCs w:val="22"/>
        </w:rPr>
        <w:t xml:space="preserve"> </w:t>
      </w:r>
      <w:r>
        <w:rPr>
          <w:rFonts w:ascii="Arial" w:hAnsi="Arial" w:cs="Arial"/>
          <w:color w:val="auto"/>
          <w:sz w:val="22"/>
          <w:szCs w:val="22"/>
        </w:rPr>
        <w:t xml:space="preserve">Procurement of </w:t>
      </w:r>
      <w:r w:rsidR="00597105">
        <w:rPr>
          <w:rFonts w:ascii="Arial" w:hAnsi="Arial" w:cs="Arial"/>
          <w:color w:val="auto"/>
          <w:sz w:val="22"/>
          <w:szCs w:val="22"/>
        </w:rPr>
        <w:t>assets</w:t>
      </w:r>
      <w:r>
        <w:rPr>
          <w:rFonts w:ascii="Arial" w:hAnsi="Arial" w:cs="Arial"/>
          <w:color w:val="auto"/>
          <w:sz w:val="22"/>
          <w:szCs w:val="22"/>
        </w:rPr>
        <w:t xml:space="preserve"> was made initially at the time of starting of the project i.e. </w:t>
      </w:r>
      <w:proofErr w:type="gramStart"/>
      <w:r>
        <w:rPr>
          <w:rFonts w:ascii="Arial" w:hAnsi="Arial" w:cs="Arial"/>
          <w:color w:val="auto"/>
          <w:sz w:val="22"/>
          <w:szCs w:val="22"/>
        </w:rPr>
        <w:t>2008,</w:t>
      </w:r>
      <w:proofErr w:type="gramEnd"/>
      <w:r w:rsidR="00597105">
        <w:rPr>
          <w:rFonts w:ascii="Arial" w:hAnsi="Arial" w:cs="Arial"/>
          <w:color w:val="auto"/>
          <w:sz w:val="22"/>
          <w:szCs w:val="22"/>
        </w:rPr>
        <w:t xml:space="preserve"> </w:t>
      </w:r>
      <w:r w:rsidR="00E06167">
        <w:rPr>
          <w:rFonts w:ascii="Arial" w:hAnsi="Arial" w:cs="Arial"/>
          <w:color w:val="auto"/>
          <w:sz w:val="22"/>
          <w:szCs w:val="22"/>
        </w:rPr>
        <w:t>how</w:t>
      </w:r>
      <w:r w:rsidR="00597105">
        <w:rPr>
          <w:rFonts w:ascii="Arial" w:hAnsi="Arial" w:cs="Arial"/>
          <w:color w:val="auto"/>
          <w:sz w:val="22"/>
          <w:szCs w:val="22"/>
        </w:rPr>
        <w:t>e</w:t>
      </w:r>
      <w:r w:rsidR="00E06167">
        <w:rPr>
          <w:rFonts w:ascii="Arial" w:hAnsi="Arial" w:cs="Arial"/>
          <w:color w:val="auto"/>
          <w:sz w:val="22"/>
          <w:szCs w:val="22"/>
        </w:rPr>
        <w:t xml:space="preserve">ver </w:t>
      </w:r>
      <w:r>
        <w:rPr>
          <w:rFonts w:ascii="Arial" w:hAnsi="Arial" w:cs="Arial"/>
          <w:color w:val="auto"/>
          <w:sz w:val="22"/>
          <w:szCs w:val="22"/>
        </w:rPr>
        <w:t>the files were not available for verification.</w:t>
      </w:r>
    </w:p>
    <w:p w:rsidR="00F31087" w:rsidRPr="00F31087" w:rsidRDefault="00F31087" w:rsidP="00F31087">
      <w:pPr>
        <w:pStyle w:val="Default"/>
        <w:spacing w:after="27"/>
        <w:ind w:left="720"/>
        <w:rPr>
          <w:rFonts w:ascii="Arial" w:hAnsi="Arial" w:cs="Arial"/>
          <w:color w:val="auto"/>
          <w:sz w:val="22"/>
          <w:szCs w:val="22"/>
        </w:rPr>
      </w:pPr>
    </w:p>
    <w:p w:rsidR="00F31087" w:rsidRDefault="00EC3C62" w:rsidP="00EC3C62">
      <w:pPr>
        <w:pStyle w:val="Default"/>
        <w:numPr>
          <w:ilvl w:val="0"/>
          <w:numId w:val="8"/>
        </w:numPr>
        <w:rPr>
          <w:rFonts w:ascii="Arial" w:hAnsi="Arial" w:cs="Arial"/>
          <w:color w:val="auto"/>
          <w:sz w:val="22"/>
          <w:szCs w:val="22"/>
        </w:rPr>
      </w:pPr>
      <w:r w:rsidRPr="00DC694D">
        <w:rPr>
          <w:rFonts w:ascii="Arial" w:hAnsi="Arial" w:cs="Arial"/>
          <w:color w:val="auto"/>
          <w:sz w:val="22"/>
          <w:szCs w:val="22"/>
        </w:rPr>
        <w:t>Syst</w:t>
      </w:r>
      <w:r w:rsidRPr="00E33215">
        <w:rPr>
          <w:rFonts w:ascii="Arial" w:hAnsi="Arial" w:cs="Arial"/>
          <w:color w:val="auto"/>
          <w:sz w:val="22"/>
          <w:szCs w:val="22"/>
        </w:rPr>
        <w:t xml:space="preserve">ems of documentation- Availability of bank accounts(maintained jointly, reconciliation made monthly basis), audit reports </w:t>
      </w:r>
    </w:p>
    <w:p w:rsidR="00F31087" w:rsidRDefault="00F31087" w:rsidP="00F31087">
      <w:pPr>
        <w:pStyle w:val="Default"/>
        <w:ind w:left="720"/>
        <w:rPr>
          <w:rFonts w:ascii="Arial" w:hAnsi="Arial" w:cs="Arial"/>
          <w:color w:val="auto"/>
          <w:sz w:val="22"/>
          <w:szCs w:val="22"/>
        </w:rPr>
      </w:pPr>
    </w:p>
    <w:p w:rsidR="00F31087" w:rsidRDefault="00F31087" w:rsidP="00F31087">
      <w:pPr>
        <w:pStyle w:val="Default"/>
        <w:ind w:left="720"/>
        <w:rPr>
          <w:rFonts w:ascii="Arial" w:hAnsi="Arial" w:cs="Arial"/>
          <w:color w:val="auto"/>
          <w:sz w:val="22"/>
          <w:szCs w:val="22"/>
        </w:rPr>
      </w:pPr>
      <w:r>
        <w:rPr>
          <w:rFonts w:ascii="Arial" w:hAnsi="Arial" w:cs="Arial"/>
          <w:color w:val="auto"/>
          <w:sz w:val="22"/>
          <w:szCs w:val="22"/>
        </w:rPr>
        <w:t>Yes separate bank account is maintained operated jointly,</w:t>
      </w:r>
      <w:r w:rsidR="00597105">
        <w:rPr>
          <w:rFonts w:ascii="Arial" w:hAnsi="Arial" w:cs="Arial"/>
          <w:color w:val="auto"/>
          <w:sz w:val="22"/>
          <w:szCs w:val="22"/>
        </w:rPr>
        <w:t xml:space="preserve"> </w:t>
      </w:r>
      <w:r>
        <w:rPr>
          <w:rFonts w:ascii="Arial" w:hAnsi="Arial" w:cs="Arial"/>
          <w:color w:val="auto"/>
          <w:sz w:val="22"/>
          <w:szCs w:val="22"/>
        </w:rPr>
        <w:t xml:space="preserve">bank reconciliation is carried monthly </w:t>
      </w:r>
      <w:proofErr w:type="spellStart"/>
      <w:r>
        <w:rPr>
          <w:rFonts w:ascii="Arial" w:hAnsi="Arial" w:cs="Arial"/>
          <w:color w:val="auto"/>
          <w:sz w:val="22"/>
          <w:szCs w:val="22"/>
        </w:rPr>
        <w:t>upto</w:t>
      </w:r>
      <w:proofErr w:type="spellEnd"/>
      <w:r>
        <w:rPr>
          <w:rFonts w:ascii="Arial" w:hAnsi="Arial" w:cs="Arial"/>
          <w:color w:val="auto"/>
          <w:sz w:val="22"/>
          <w:szCs w:val="22"/>
        </w:rPr>
        <w:t xml:space="preserve"> 29</w:t>
      </w:r>
      <w:r w:rsidRPr="00F31087">
        <w:rPr>
          <w:rFonts w:ascii="Arial" w:hAnsi="Arial" w:cs="Arial"/>
          <w:color w:val="auto"/>
          <w:sz w:val="22"/>
          <w:szCs w:val="22"/>
          <w:vertAlign w:val="superscript"/>
        </w:rPr>
        <w:t>th</w:t>
      </w:r>
      <w:r w:rsidR="00597105">
        <w:rPr>
          <w:rFonts w:ascii="Arial" w:hAnsi="Arial" w:cs="Arial"/>
          <w:color w:val="auto"/>
          <w:sz w:val="22"/>
          <w:szCs w:val="22"/>
        </w:rPr>
        <w:t xml:space="preserve"> F</w:t>
      </w:r>
      <w:r>
        <w:rPr>
          <w:rFonts w:ascii="Arial" w:hAnsi="Arial" w:cs="Arial"/>
          <w:color w:val="auto"/>
          <w:sz w:val="22"/>
          <w:szCs w:val="22"/>
        </w:rPr>
        <w:t>eb 2016 the books are reconciled.</w:t>
      </w:r>
      <w:r w:rsidR="00597105">
        <w:rPr>
          <w:rFonts w:ascii="Arial" w:hAnsi="Arial" w:cs="Arial"/>
          <w:color w:val="auto"/>
          <w:sz w:val="22"/>
          <w:szCs w:val="22"/>
        </w:rPr>
        <w:t xml:space="preserve"> A</w:t>
      </w:r>
      <w:r>
        <w:rPr>
          <w:rFonts w:ascii="Arial" w:hAnsi="Arial" w:cs="Arial"/>
          <w:color w:val="auto"/>
          <w:sz w:val="22"/>
          <w:szCs w:val="22"/>
        </w:rPr>
        <w:t>udit observations are complied.</w:t>
      </w:r>
    </w:p>
    <w:p w:rsidR="00F31087" w:rsidRPr="00F31087" w:rsidRDefault="00C95C1E" w:rsidP="00C95C1E">
      <w:pPr>
        <w:pStyle w:val="Default"/>
        <w:tabs>
          <w:tab w:val="left" w:pos="3720"/>
        </w:tabs>
        <w:ind w:left="720"/>
        <w:rPr>
          <w:rFonts w:ascii="Arial" w:hAnsi="Arial" w:cs="Arial"/>
          <w:color w:val="auto"/>
          <w:sz w:val="22"/>
          <w:szCs w:val="22"/>
        </w:rPr>
      </w:pPr>
      <w:r>
        <w:rPr>
          <w:rFonts w:ascii="Arial" w:hAnsi="Arial" w:cs="Arial"/>
          <w:color w:val="auto"/>
          <w:sz w:val="22"/>
          <w:szCs w:val="22"/>
        </w:rPr>
        <w:tab/>
      </w: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VIII. Competency of the project staff </w:t>
      </w:r>
    </w:p>
    <w:p w:rsidR="00EC3C62" w:rsidRDefault="00EC3C62" w:rsidP="00EC3C62">
      <w:pPr>
        <w:pStyle w:val="Default"/>
        <w:rPr>
          <w:rFonts w:ascii="Arial" w:hAnsi="Arial" w:cs="Arial"/>
          <w:color w:val="auto"/>
          <w:sz w:val="22"/>
          <w:szCs w:val="22"/>
        </w:rPr>
      </w:pPr>
    </w:p>
    <w:p w:rsidR="00EC3C62" w:rsidRPr="00F04910" w:rsidRDefault="00EC3C62" w:rsidP="00EC3C62">
      <w:pPr>
        <w:pStyle w:val="Default"/>
        <w:rPr>
          <w:rFonts w:ascii="Arial" w:hAnsi="Arial" w:cs="Arial"/>
          <w:b/>
          <w:color w:val="auto"/>
          <w:sz w:val="22"/>
          <w:szCs w:val="22"/>
        </w:rPr>
      </w:pPr>
      <w:r w:rsidRPr="00F04910">
        <w:rPr>
          <w:rFonts w:ascii="Arial" w:hAnsi="Arial" w:cs="Arial"/>
          <w:b/>
          <w:color w:val="auto"/>
          <w:sz w:val="22"/>
          <w:szCs w:val="22"/>
        </w:rPr>
        <w:t xml:space="preserve">VIII a. Project Manager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Educational qualification &amp; Experience as per norm, knowledge about the proposal, Quarterly and monthly plan in place, financial management, computerization and management of data, knowledge about program performance indicators, conduct review meetings and action taken based on the minutes, mentoring and field visit &amp; advocacy initiatives etc. </w:t>
      </w: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w:t>
      </w:r>
      <w:proofErr w:type="spellStart"/>
      <w:r>
        <w:rPr>
          <w:rFonts w:ascii="Arial" w:hAnsi="Arial" w:cs="Arial"/>
          <w:color w:val="auto"/>
          <w:sz w:val="22"/>
          <w:szCs w:val="22"/>
        </w:rPr>
        <w:t>Shaista</w:t>
      </w:r>
      <w:proofErr w:type="spellEnd"/>
      <w:r>
        <w:rPr>
          <w:rFonts w:ascii="Arial" w:hAnsi="Arial" w:cs="Arial"/>
          <w:color w:val="auto"/>
          <w:sz w:val="22"/>
          <w:szCs w:val="22"/>
        </w:rPr>
        <w:t xml:space="preserve"> Sheik is with TI from Jan ’11. </w:t>
      </w:r>
      <w:r w:rsidR="00597105">
        <w:rPr>
          <w:rFonts w:ascii="Arial" w:hAnsi="Arial" w:cs="Arial"/>
          <w:color w:val="auto"/>
          <w:sz w:val="22"/>
          <w:szCs w:val="22"/>
        </w:rPr>
        <w:t xml:space="preserve">She is </w:t>
      </w:r>
      <w:r w:rsidR="00E03487">
        <w:rPr>
          <w:rFonts w:ascii="Arial" w:hAnsi="Arial" w:cs="Arial"/>
          <w:color w:val="auto"/>
          <w:sz w:val="22"/>
          <w:szCs w:val="22"/>
        </w:rPr>
        <w:t xml:space="preserve">Bachelor of </w:t>
      </w:r>
      <w:r w:rsidR="00597105">
        <w:rPr>
          <w:rFonts w:ascii="Arial" w:hAnsi="Arial" w:cs="Arial"/>
          <w:color w:val="auto"/>
          <w:sz w:val="22"/>
          <w:szCs w:val="22"/>
        </w:rPr>
        <w:t xml:space="preserve">Sociology and Physiology. </w:t>
      </w:r>
      <w:r>
        <w:rPr>
          <w:rFonts w:ascii="Arial" w:hAnsi="Arial" w:cs="Arial"/>
          <w:color w:val="auto"/>
          <w:sz w:val="22"/>
          <w:szCs w:val="22"/>
        </w:rPr>
        <w:t xml:space="preserve">She has clear understanding of the program. She is very competent. She has knowledge about proposal. Quarterly, monthly and weekly planning are available. Data entry is going on from Jan ’16. Review meetings are conducted regularly. Minutes are available. Field monitoring are done. Advocacies are conducted. She </w:t>
      </w:r>
      <w:proofErr w:type="gramStart"/>
      <w:r>
        <w:rPr>
          <w:rFonts w:ascii="Arial" w:hAnsi="Arial" w:cs="Arial"/>
          <w:color w:val="auto"/>
          <w:sz w:val="22"/>
          <w:szCs w:val="22"/>
        </w:rPr>
        <w:t>need</w:t>
      </w:r>
      <w:proofErr w:type="gramEnd"/>
      <w:r>
        <w:rPr>
          <w:rFonts w:ascii="Arial" w:hAnsi="Arial" w:cs="Arial"/>
          <w:color w:val="auto"/>
          <w:sz w:val="22"/>
          <w:szCs w:val="22"/>
        </w:rPr>
        <w:t xml:space="preserve"> to observe IPC sessions and conduct field training. She need</w:t>
      </w:r>
      <w:r w:rsidR="00597105">
        <w:rPr>
          <w:rFonts w:ascii="Arial" w:hAnsi="Arial" w:cs="Arial"/>
          <w:color w:val="auto"/>
          <w:sz w:val="22"/>
          <w:szCs w:val="22"/>
        </w:rPr>
        <w:t>s</w:t>
      </w:r>
      <w:r>
        <w:rPr>
          <w:rFonts w:ascii="Arial" w:hAnsi="Arial" w:cs="Arial"/>
          <w:color w:val="auto"/>
          <w:sz w:val="22"/>
          <w:szCs w:val="22"/>
        </w:rPr>
        <w:t xml:space="preserve"> to observe messages given by project team and feedback should be given.  </w:t>
      </w: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w:t>
      </w:r>
    </w:p>
    <w:p w:rsidR="00EC3C62" w:rsidRPr="00F04910" w:rsidRDefault="00EC3C62" w:rsidP="00EC3C62">
      <w:pPr>
        <w:pStyle w:val="Default"/>
        <w:rPr>
          <w:rFonts w:ascii="Arial" w:hAnsi="Arial" w:cs="Arial"/>
          <w:b/>
          <w:color w:val="auto"/>
          <w:sz w:val="22"/>
          <w:szCs w:val="22"/>
        </w:rPr>
      </w:pPr>
      <w:r w:rsidRPr="00F04910">
        <w:rPr>
          <w:rFonts w:ascii="Arial" w:hAnsi="Arial" w:cs="Arial"/>
          <w:b/>
          <w:color w:val="auto"/>
          <w:sz w:val="22"/>
          <w:szCs w:val="22"/>
        </w:rPr>
        <w:t xml:space="preserve">VIII b. ANM/Counselor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lastRenderedPageBreak/>
        <w:t xml:space="preserve">Clarity on risk assessment and risk reduction, knowledge on basic counseling and HIV, symptoms of STIs, maintenance and updating of data and registers, field visits and initiation of linkages etc </w:t>
      </w: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w:t>
      </w:r>
      <w:proofErr w:type="spellStart"/>
      <w:r>
        <w:rPr>
          <w:rFonts w:ascii="Arial" w:hAnsi="Arial" w:cs="Arial"/>
          <w:color w:val="auto"/>
          <w:sz w:val="22"/>
          <w:szCs w:val="22"/>
        </w:rPr>
        <w:t>Parsuram</w:t>
      </w:r>
      <w:proofErr w:type="spellEnd"/>
      <w:r>
        <w:rPr>
          <w:rFonts w:ascii="Arial" w:hAnsi="Arial" w:cs="Arial"/>
          <w:color w:val="auto"/>
          <w:sz w:val="22"/>
          <w:szCs w:val="22"/>
        </w:rPr>
        <w:t xml:space="preserve"> </w:t>
      </w:r>
      <w:proofErr w:type="spellStart"/>
      <w:r>
        <w:rPr>
          <w:rFonts w:ascii="Arial" w:hAnsi="Arial" w:cs="Arial"/>
          <w:color w:val="auto"/>
          <w:sz w:val="22"/>
          <w:szCs w:val="22"/>
        </w:rPr>
        <w:t>Harijan</w:t>
      </w:r>
      <w:proofErr w:type="spellEnd"/>
      <w:r>
        <w:rPr>
          <w:rFonts w:ascii="Arial" w:hAnsi="Arial" w:cs="Arial"/>
          <w:color w:val="auto"/>
          <w:sz w:val="22"/>
          <w:szCs w:val="22"/>
        </w:rPr>
        <w:t xml:space="preserve"> is with TI from Jan 2010. </w:t>
      </w:r>
      <w:r w:rsidR="00492C68">
        <w:rPr>
          <w:rFonts w:ascii="Arial" w:hAnsi="Arial" w:cs="Arial"/>
          <w:color w:val="auto"/>
          <w:sz w:val="22"/>
          <w:szCs w:val="22"/>
        </w:rPr>
        <w:t>He is 12</w:t>
      </w:r>
      <w:r w:rsidR="00492C68" w:rsidRPr="00492C68">
        <w:rPr>
          <w:rFonts w:ascii="Arial" w:hAnsi="Arial" w:cs="Arial"/>
          <w:color w:val="auto"/>
          <w:sz w:val="22"/>
          <w:szCs w:val="22"/>
          <w:vertAlign w:val="superscript"/>
        </w:rPr>
        <w:t>th</w:t>
      </w:r>
      <w:r w:rsidR="00492C68">
        <w:rPr>
          <w:rFonts w:ascii="Arial" w:hAnsi="Arial" w:cs="Arial"/>
          <w:color w:val="auto"/>
          <w:sz w:val="22"/>
          <w:szCs w:val="22"/>
        </w:rPr>
        <w:t xml:space="preserve"> pass. </w:t>
      </w:r>
      <w:r>
        <w:rPr>
          <w:rFonts w:ascii="Arial" w:hAnsi="Arial" w:cs="Arial"/>
          <w:color w:val="auto"/>
          <w:sz w:val="22"/>
          <w:szCs w:val="22"/>
        </w:rPr>
        <w:t xml:space="preserve">The counselor has knowledge but </w:t>
      </w:r>
      <w:r w:rsidR="00492C68">
        <w:rPr>
          <w:rFonts w:ascii="Arial" w:hAnsi="Arial" w:cs="Arial"/>
          <w:color w:val="auto"/>
          <w:sz w:val="22"/>
          <w:szCs w:val="22"/>
        </w:rPr>
        <w:t xml:space="preserve">it missed out </w:t>
      </w:r>
      <w:r>
        <w:rPr>
          <w:rFonts w:ascii="Arial" w:hAnsi="Arial" w:cs="Arial"/>
          <w:color w:val="auto"/>
          <w:sz w:val="22"/>
          <w:szCs w:val="22"/>
        </w:rPr>
        <w:t>at implementation</w:t>
      </w:r>
      <w:r w:rsidR="00492C68">
        <w:rPr>
          <w:rFonts w:ascii="Arial" w:hAnsi="Arial" w:cs="Arial"/>
          <w:color w:val="auto"/>
          <w:sz w:val="22"/>
          <w:szCs w:val="22"/>
        </w:rPr>
        <w:t>.</w:t>
      </w:r>
      <w:r>
        <w:rPr>
          <w:rFonts w:ascii="Arial" w:hAnsi="Arial" w:cs="Arial"/>
          <w:color w:val="auto"/>
          <w:sz w:val="22"/>
          <w:szCs w:val="22"/>
        </w:rPr>
        <w:t xml:space="preserve"> No record is found on ongoing </w:t>
      </w:r>
      <w:proofErr w:type="spellStart"/>
      <w:r>
        <w:rPr>
          <w:rFonts w:ascii="Arial" w:hAnsi="Arial" w:cs="Arial"/>
          <w:color w:val="auto"/>
          <w:sz w:val="22"/>
          <w:szCs w:val="22"/>
        </w:rPr>
        <w:t>counselling</w:t>
      </w:r>
      <w:proofErr w:type="spellEnd"/>
      <w:r>
        <w:rPr>
          <w:rFonts w:ascii="Arial" w:hAnsi="Arial" w:cs="Arial"/>
          <w:color w:val="auto"/>
          <w:sz w:val="22"/>
          <w:szCs w:val="22"/>
        </w:rPr>
        <w:t xml:space="preserve"> of HIV positive. Family counseling of HIV positive is not done. Follow up of STI patients are not seen. Partner notification is missed out. Field visits are done for health camp. It seems work is done mechanically. </w:t>
      </w: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w:t>
      </w:r>
    </w:p>
    <w:p w:rsidR="00EC3C62" w:rsidRPr="00F04910" w:rsidRDefault="00EC3C62" w:rsidP="00EC3C62">
      <w:pPr>
        <w:pStyle w:val="Default"/>
        <w:rPr>
          <w:rFonts w:ascii="Arial" w:hAnsi="Arial" w:cs="Arial"/>
          <w:b/>
          <w:color w:val="auto"/>
          <w:sz w:val="22"/>
          <w:szCs w:val="22"/>
        </w:rPr>
      </w:pPr>
      <w:r w:rsidRPr="00F04910">
        <w:rPr>
          <w:rFonts w:ascii="Arial" w:hAnsi="Arial" w:cs="Arial"/>
          <w:b/>
          <w:color w:val="auto"/>
          <w:sz w:val="22"/>
          <w:szCs w:val="22"/>
        </w:rPr>
        <w:t xml:space="preserve">VIII d. ORW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Knowledge about target on various indicators for their PEs, outreach plan, hotspot analysis, STI symptoms, importance of RMC and ICTC testing, support to PEs, field level action based on review meetings etc.. </w:t>
      </w: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There are 5 ORWs. </w:t>
      </w:r>
      <w:proofErr w:type="spellStart"/>
      <w:r>
        <w:rPr>
          <w:rFonts w:ascii="Arial" w:hAnsi="Arial" w:cs="Arial"/>
          <w:color w:val="auto"/>
          <w:sz w:val="22"/>
          <w:szCs w:val="22"/>
        </w:rPr>
        <w:t>Aarati</w:t>
      </w:r>
      <w:proofErr w:type="spellEnd"/>
      <w:r>
        <w:rPr>
          <w:rFonts w:ascii="Arial" w:hAnsi="Arial" w:cs="Arial"/>
          <w:color w:val="auto"/>
          <w:sz w:val="22"/>
          <w:szCs w:val="22"/>
        </w:rPr>
        <w:t xml:space="preserve"> Gupta is with TI from June ’11,</w:t>
      </w:r>
      <w:r w:rsidR="007177D1">
        <w:rPr>
          <w:rFonts w:ascii="Arial" w:hAnsi="Arial" w:cs="Arial"/>
          <w:color w:val="auto"/>
          <w:sz w:val="22"/>
          <w:szCs w:val="22"/>
        </w:rPr>
        <w:t xml:space="preserve"> she is 7</w:t>
      </w:r>
      <w:r w:rsidR="007177D1" w:rsidRPr="007177D1">
        <w:rPr>
          <w:rFonts w:ascii="Arial" w:hAnsi="Arial" w:cs="Arial"/>
          <w:color w:val="auto"/>
          <w:sz w:val="22"/>
          <w:szCs w:val="22"/>
          <w:vertAlign w:val="superscript"/>
        </w:rPr>
        <w:t>th</w:t>
      </w:r>
      <w:r w:rsidR="007177D1">
        <w:rPr>
          <w:rFonts w:ascii="Arial" w:hAnsi="Arial" w:cs="Arial"/>
          <w:color w:val="auto"/>
          <w:sz w:val="22"/>
          <w:szCs w:val="22"/>
        </w:rPr>
        <w:t xml:space="preserve"> pass. </w:t>
      </w:r>
      <w:proofErr w:type="spellStart"/>
      <w:r>
        <w:rPr>
          <w:rFonts w:ascii="Arial" w:hAnsi="Arial" w:cs="Arial"/>
          <w:color w:val="auto"/>
          <w:sz w:val="22"/>
          <w:szCs w:val="22"/>
        </w:rPr>
        <w:t>Kiran</w:t>
      </w:r>
      <w:proofErr w:type="spellEnd"/>
      <w:r>
        <w:rPr>
          <w:rFonts w:ascii="Arial" w:hAnsi="Arial" w:cs="Arial"/>
          <w:color w:val="auto"/>
          <w:sz w:val="22"/>
          <w:szCs w:val="22"/>
        </w:rPr>
        <w:t xml:space="preserve"> Jain </w:t>
      </w:r>
      <w:r w:rsidR="007177D1">
        <w:rPr>
          <w:rFonts w:ascii="Arial" w:hAnsi="Arial" w:cs="Arial"/>
          <w:color w:val="auto"/>
          <w:sz w:val="22"/>
          <w:szCs w:val="22"/>
        </w:rPr>
        <w:t xml:space="preserve">is </w:t>
      </w:r>
      <w:r>
        <w:rPr>
          <w:rFonts w:ascii="Arial" w:hAnsi="Arial" w:cs="Arial"/>
          <w:color w:val="auto"/>
          <w:sz w:val="22"/>
          <w:szCs w:val="22"/>
        </w:rPr>
        <w:t xml:space="preserve">from Oct ’12, </w:t>
      </w:r>
      <w:r w:rsidR="007177D1">
        <w:rPr>
          <w:rFonts w:ascii="Arial" w:hAnsi="Arial" w:cs="Arial"/>
          <w:color w:val="auto"/>
          <w:sz w:val="22"/>
          <w:szCs w:val="22"/>
        </w:rPr>
        <w:t>she is 8</w:t>
      </w:r>
      <w:r w:rsidR="007177D1" w:rsidRPr="007177D1">
        <w:rPr>
          <w:rFonts w:ascii="Arial" w:hAnsi="Arial" w:cs="Arial"/>
          <w:color w:val="auto"/>
          <w:sz w:val="22"/>
          <w:szCs w:val="22"/>
          <w:vertAlign w:val="superscript"/>
        </w:rPr>
        <w:t>th</w:t>
      </w:r>
      <w:r w:rsidR="007177D1">
        <w:rPr>
          <w:rFonts w:ascii="Arial" w:hAnsi="Arial" w:cs="Arial"/>
          <w:color w:val="auto"/>
          <w:sz w:val="22"/>
          <w:szCs w:val="22"/>
        </w:rPr>
        <w:t xml:space="preserve"> pass. </w:t>
      </w:r>
      <w:r>
        <w:rPr>
          <w:rFonts w:ascii="Arial" w:hAnsi="Arial" w:cs="Arial"/>
          <w:color w:val="auto"/>
          <w:sz w:val="22"/>
          <w:szCs w:val="22"/>
        </w:rPr>
        <w:t xml:space="preserve">Suresh </w:t>
      </w:r>
      <w:proofErr w:type="spellStart"/>
      <w:r>
        <w:rPr>
          <w:rFonts w:ascii="Arial" w:hAnsi="Arial" w:cs="Arial"/>
          <w:color w:val="auto"/>
          <w:sz w:val="22"/>
          <w:szCs w:val="22"/>
        </w:rPr>
        <w:t>Chawan</w:t>
      </w:r>
      <w:proofErr w:type="spellEnd"/>
      <w:r>
        <w:rPr>
          <w:rFonts w:ascii="Arial" w:hAnsi="Arial" w:cs="Arial"/>
          <w:color w:val="auto"/>
          <w:sz w:val="22"/>
          <w:szCs w:val="22"/>
        </w:rPr>
        <w:t xml:space="preserve"> </w:t>
      </w:r>
      <w:r w:rsidR="007177D1">
        <w:rPr>
          <w:rFonts w:ascii="Arial" w:hAnsi="Arial" w:cs="Arial"/>
          <w:color w:val="auto"/>
          <w:sz w:val="22"/>
          <w:szCs w:val="22"/>
        </w:rPr>
        <w:t xml:space="preserve">is </w:t>
      </w:r>
      <w:r>
        <w:rPr>
          <w:rFonts w:ascii="Arial" w:hAnsi="Arial" w:cs="Arial"/>
          <w:color w:val="auto"/>
          <w:sz w:val="22"/>
          <w:szCs w:val="22"/>
        </w:rPr>
        <w:t xml:space="preserve">from Oct ’13, </w:t>
      </w:r>
      <w:r w:rsidR="007177D1">
        <w:rPr>
          <w:rFonts w:ascii="Arial" w:hAnsi="Arial" w:cs="Arial"/>
          <w:color w:val="auto"/>
          <w:sz w:val="22"/>
          <w:szCs w:val="22"/>
        </w:rPr>
        <w:t>he is 12</w:t>
      </w:r>
      <w:r w:rsidR="007177D1" w:rsidRPr="007177D1">
        <w:rPr>
          <w:rFonts w:ascii="Arial" w:hAnsi="Arial" w:cs="Arial"/>
          <w:color w:val="auto"/>
          <w:sz w:val="22"/>
          <w:szCs w:val="22"/>
          <w:vertAlign w:val="superscript"/>
        </w:rPr>
        <w:t>th</w:t>
      </w:r>
      <w:r w:rsidR="007177D1">
        <w:rPr>
          <w:rFonts w:ascii="Arial" w:hAnsi="Arial" w:cs="Arial"/>
          <w:color w:val="auto"/>
          <w:sz w:val="22"/>
          <w:szCs w:val="22"/>
        </w:rPr>
        <w:t xml:space="preserve"> pass. </w:t>
      </w:r>
      <w:proofErr w:type="spellStart"/>
      <w:r>
        <w:rPr>
          <w:rFonts w:ascii="Arial" w:hAnsi="Arial" w:cs="Arial"/>
          <w:color w:val="auto"/>
          <w:sz w:val="22"/>
          <w:szCs w:val="22"/>
        </w:rPr>
        <w:t>Pushpa</w:t>
      </w:r>
      <w:proofErr w:type="spellEnd"/>
      <w:r>
        <w:rPr>
          <w:rFonts w:ascii="Arial" w:hAnsi="Arial" w:cs="Arial"/>
          <w:color w:val="auto"/>
          <w:sz w:val="22"/>
          <w:szCs w:val="22"/>
        </w:rPr>
        <w:t xml:space="preserve"> </w:t>
      </w:r>
      <w:proofErr w:type="spellStart"/>
      <w:r>
        <w:rPr>
          <w:rFonts w:ascii="Arial" w:hAnsi="Arial" w:cs="Arial"/>
          <w:color w:val="auto"/>
          <w:sz w:val="22"/>
          <w:szCs w:val="22"/>
        </w:rPr>
        <w:t>Sakhpal</w:t>
      </w:r>
      <w:proofErr w:type="spellEnd"/>
      <w:r>
        <w:rPr>
          <w:rFonts w:ascii="Arial" w:hAnsi="Arial" w:cs="Arial"/>
          <w:color w:val="auto"/>
          <w:sz w:val="22"/>
          <w:szCs w:val="22"/>
        </w:rPr>
        <w:t xml:space="preserve"> </w:t>
      </w:r>
      <w:r w:rsidR="007177D1">
        <w:rPr>
          <w:rFonts w:ascii="Arial" w:hAnsi="Arial" w:cs="Arial"/>
          <w:color w:val="auto"/>
          <w:sz w:val="22"/>
          <w:szCs w:val="22"/>
        </w:rPr>
        <w:t xml:space="preserve">is </w:t>
      </w:r>
      <w:r>
        <w:rPr>
          <w:rFonts w:ascii="Arial" w:hAnsi="Arial" w:cs="Arial"/>
          <w:color w:val="auto"/>
          <w:sz w:val="22"/>
          <w:szCs w:val="22"/>
        </w:rPr>
        <w:t>from Feb ’13</w:t>
      </w:r>
      <w:r w:rsidR="007177D1">
        <w:rPr>
          <w:rFonts w:ascii="Arial" w:hAnsi="Arial" w:cs="Arial"/>
          <w:color w:val="auto"/>
          <w:sz w:val="22"/>
          <w:szCs w:val="22"/>
        </w:rPr>
        <w:t>, she is 12</w:t>
      </w:r>
      <w:r w:rsidR="007177D1" w:rsidRPr="007177D1">
        <w:rPr>
          <w:rFonts w:ascii="Arial" w:hAnsi="Arial" w:cs="Arial"/>
          <w:color w:val="auto"/>
          <w:sz w:val="22"/>
          <w:szCs w:val="22"/>
          <w:vertAlign w:val="superscript"/>
        </w:rPr>
        <w:t>th</w:t>
      </w:r>
      <w:r w:rsidR="007177D1">
        <w:rPr>
          <w:rFonts w:ascii="Arial" w:hAnsi="Arial" w:cs="Arial"/>
          <w:color w:val="auto"/>
          <w:sz w:val="22"/>
          <w:szCs w:val="22"/>
        </w:rPr>
        <w:t xml:space="preserve"> pass</w:t>
      </w:r>
      <w:r>
        <w:rPr>
          <w:rFonts w:ascii="Arial" w:hAnsi="Arial" w:cs="Arial"/>
          <w:color w:val="auto"/>
          <w:sz w:val="22"/>
          <w:szCs w:val="22"/>
        </w:rPr>
        <w:t xml:space="preserve"> and </w:t>
      </w:r>
      <w:proofErr w:type="spellStart"/>
      <w:r>
        <w:rPr>
          <w:rFonts w:ascii="Arial" w:hAnsi="Arial" w:cs="Arial"/>
          <w:color w:val="auto"/>
          <w:sz w:val="22"/>
          <w:szCs w:val="22"/>
        </w:rPr>
        <w:t>Bindiya</w:t>
      </w:r>
      <w:proofErr w:type="spellEnd"/>
      <w:r>
        <w:rPr>
          <w:rFonts w:ascii="Arial" w:hAnsi="Arial" w:cs="Arial"/>
          <w:color w:val="auto"/>
          <w:sz w:val="22"/>
          <w:szCs w:val="22"/>
        </w:rPr>
        <w:t xml:space="preserve"> </w:t>
      </w:r>
      <w:proofErr w:type="spellStart"/>
      <w:r>
        <w:rPr>
          <w:rFonts w:ascii="Arial" w:hAnsi="Arial" w:cs="Arial"/>
          <w:color w:val="auto"/>
          <w:sz w:val="22"/>
          <w:szCs w:val="22"/>
        </w:rPr>
        <w:t>Sakhalkar</w:t>
      </w:r>
      <w:proofErr w:type="spellEnd"/>
      <w:r>
        <w:rPr>
          <w:rFonts w:ascii="Arial" w:hAnsi="Arial" w:cs="Arial"/>
          <w:color w:val="auto"/>
          <w:sz w:val="22"/>
          <w:szCs w:val="22"/>
        </w:rPr>
        <w:t xml:space="preserve"> is from Feb ’16</w:t>
      </w:r>
      <w:r w:rsidR="007177D1">
        <w:rPr>
          <w:rFonts w:ascii="Arial" w:hAnsi="Arial" w:cs="Arial"/>
          <w:color w:val="auto"/>
          <w:sz w:val="22"/>
          <w:szCs w:val="22"/>
        </w:rPr>
        <w:t>, she is 10</w:t>
      </w:r>
      <w:r w:rsidR="007177D1" w:rsidRPr="007177D1">
        <w:rPr>
          <w:rFonts w:ascii="Arial" w:hAnsi="Arial" w:cs="Arial"/>
          <w:color w:val="auto"/>
          <w:sz w:val="22"/>
          <w:szCs w:val="22"/>
          <w:vertAlign w:val="superscript"/>
        </w:rPr>
        <w:t>th</w:t>
      </w:r>
      <w:r w:rsidR="007177D1">
        <w:rPr>
          <w:rFonts w:ascii="Arial" w:hAnsi="Arial" w:cs="Arial"/>
          <w:color w:val="auto"/>
          <w:sz w:val="22"/>
          <w:szCs w:val="22"/>
        </w:rPr>
        <w:t xml:space="preserve"> pass</w:t>
      </w:r>
      <w:r>
        <w:rPr>
          <w:rFonts w:ascii="Arial" w:hAnsi="Arial" w:cs="Arial"/>
          <w:color w:val="auto"/>
          <w:sz w:val="22"/>
          <w:szCs w:val="22"/>
        </w:rPr>
        <w:t xml:space="preserve">. </w:t>
      </w:r>
      <w:proofErr w:type="spellStart"/>
      <w:r>
        <w:rPr>
          <w:rFonts w:ascii="Arial" w:hAnsi="Arial" w:cs="Arial"/>
          <w:color w:val="auto"/>
          <w:sz w:val="22"/>
          <w:szCs w:val="22"/>
        </w:rPr>
        <w:t>Bindiya</w:t>
      </w:r>
      <w:proofErr w:type="spellEnd"/>
      <w:r>
        <w:rPr>
          <w:rFonts w:ascii="Arial" w:hAnsi="Arial" w:cs="Arial"/>
          <w:color w:val="auto"/>
          <w:sz w:val="22"/>
          <w:szCs w:val="22"/>
        </w:rPr>
        <w:t xml:space="preserve"> is in training phase. The 4 ORWs are trained and experienced. The ORWs have knowledge of the components but need</w:t>
      </w:r>
      <w:r w:rsidR="007177D1">
        <w:rPr>
          <w:rFonts w:ascii="Arial" w:hAnsi="Arial" w:cs="Arial"/>
          <w:color w:val="auto"/>
          <w:sz w:val="22"/>
          <w:szCs w:val="22"/>
        </w:rPr>
        <w:t xml:space="preserve">s to be </w:t>
      </w:r>
      <w:r>
        <w:rPr>
          <w:rFonts w:ascii="Arial" w:hAnsi="Arial" w:cs="Arial"/>
          <w:color w:val="auto"/>
          <w:sz w:val="22"/>
          <w:szCs w:val="22"/>
        </w:rPr>
        <w:t>up</w:t>
      </w:r>
      <w:r w:rsidR="007177D1">
        <w:rPr>
          <w:rFonts w:ascii="Arial" w:hAnsi="Arial" w:cs="Arial"/>
          <w:color w:val="auto"/>
          <w:sz w:val="22"/>
          <w:szCs w:val="22"/>
        </w:rPr>
        <w:t>-</w:t>
      </w:r>
      <w:r>
        <w:rPr>
          <w:rFonts w:ascii="Arial" w:hAnsi="Arial" w:cs="Arial"/>
          <w:color w:val="auto"/>
          <w:sz w:val="22"/>
          <w:szCs w:val="22"/>
        </w:rPr>
        <w:t>dat</w:t>
      </w:r>
      <w:r w:rsidR="007177D1">
        <w:rPr>
          <w:rFonts w:ascii="Arial" w:hAnsi="Arial" w:cs="Arial"/>
          <w:color w:val="auto"/>
          <w:sz w:val="22"/>
          <w:szCs w:val="22"/>
        </w:rPr>
        <w:t>ed</w:t>
      </w:r>
      <w:r>
        <w:rPr>
          <w:rFonts w:ascii="Arial" w:hAnsi="Arial" w:cs="Arial"/>
          <w:color w:val="auto"/>
          <w:sz w:val="22"/>
          <w:szCs w:val="22"/>
        </w:rPr>
        <w:t>. Group sessions are conducted but IPC tools are not used. During session in the field it is observed that ORW uses word like “</w:t>
      </w:r>
      <w:proofErr w:type="spellStart"/>
      <w:r>
        <w:rPr>
          <w:rFonts w:ascii="Arial" w:hAnsi="Arial" w:cs="Arial"/>
          <w:color w:val="auto"/>
          <w:sz w:val="22"/>
          <w:szCs w:val="22"/>
        </w:rPr>
        <w:t>galat</w:t>
      </w:r>
      <w:proofErr w:type="spellEnd"/>
      <w:r>
        <w:rPr>
          <w:rFonts w:ascii="Arial" w:hAnsi="Arial" w:cs="Arial"/>
          <w:color w:val="auto"/>
          <w:sz w:val="22"/>
          <w:szCs w:val="22"/>
        </w:rPr>
        <w:t xml:space="preserve"> </w:t>
      </w:r>
      <w:proofErr w:type="spellStart"/>
      <w:r>
        <w:rPr>
          <w:rFonts w:ascii="Arial" w:hAnsi="Arial" w:cs="Arial"/>
          <w:color w:val="auto"/>
          <w:sz w:val="22"/>
          <w:szCs w:val="22"/>
        </w:rPr>
        <w:t>kam</w:t>
      </w:r>
      <w:proofErr w:type="spellEnd"/>
      <w:r>
        <w:rPr>
          <w:rFonts w:ascii="Arial" w:hAnsi="Arial" w:cs="Arial"/>
          <w:color w:val="auto"/>
          <w:sz w:val="22"/>
          <w:szCs w:val="22"/>
        </w:rPr>
        <w:t xml:space="preserve"> </w:t>
      </w:r>
      <w:proofErr w:type="spellStart"/>
      <w:r>
        <w:rPr>
          <w:rFonts w:ascii="Arial" w:hAnsi="Arial" w:cs="Arial"/>
          <w:color w:val="auto"/>
          <w:sz w:val="22"/>
          <w:szCs w:val="22"/>
        </w:rPr>
        <w:t>karte</w:t>
      </w:r>
      <w:proofErr w:type="spellEnd"/>
      <w:r>
        <w:rPr>
          <w:rFonts w:ascii="Arial" w:hAnsi="Arial" w:cs="Arial"/>
          <w:color w:val="auto"/>
          <w:sz w:val="22"/>
          <w:szCs w:val="22"/>
        </w:rPr>
        <w:t xml:space="preserve"> </w:t>
      </w:r>
      <w:proofErr w:type="spellStart"/>
      <w:r>
        <w:rPr>
          <w:rFonts w:ascii="Arial" w:hAnsi="Arial" w:cs="Arial"/>
          <w:color w:val="auto"/>
          <w:sz w:val="22"/>
          <w:szCs w:val="22"/>
        </w:rPr>
        <w:t>hai</w:t>
      </w:r>
      <w:proofErr w:type="spellEnd"/>
      <w:r>
        <w:rPr>
          <w:rFonts w:ascii="Arial" w:hAnsi="Arial" w:cs="Arial"/>
          <w:color w:val="auto"/>
          <w:sz w:val="22"/>
          <w:szCs w:val="22"/>
        </w:rPr>
        <w:t xml:space="preserve">” and “if HIV positive </w:t>
      </w:r>
      <w:r w:rsidR="007177D1">
        <w:rPr>
          <w:rFonts w:ascii="Arial" w:hAnsi="Arial" w:cs="Arial"/>
          <w:color w:val="auto"/>
          <w:sz w:val="22"/>
          <w:szCs w:val="22"/>
        </w:rPr>
        <w:t xml:space="preserve">woman </w:t>
      </w:r>
      <w:r>
        <w:rPr>
          <w:rFonts w:ascii="Arial" w:hAnsi="Arial" w:cs="Arial"/>
          <w:color w:val="auto"/>
          <w:sz w:val="22"/>
          <w:szCs w:val="22"/>
        </w:rPr>
        <w:t>is pregnant then she has to go for scissoring</w:t>
      </w:r>
      <w:proofErr w:type="gramStart"/>
      <w:r>
        <w:rPr>
          <w:rFonts w:ascii="Arial" w:hAnsi="Arial" w:cs="Arial"/>
          <w:color w:val="auto"/>
          <w:sz w:val="22"/>
          <w:szCs w:val="22"/>
        </w:rPr>
        <w:t>“ “</w:t>
      </w:r>
      <w:proofErr w:type="gramEnd"/>
      <w:r>
        <w:rPr>
          <w:rFonts w:ascii="Arial" w:hAnsi="Arial" w:cs="Arial"/>
          <w:color w:val="auto"/>
          <w:sz w:val="22"/>
          <w:szCs w:val="22"/>
        </w:rPr>
        <w:t>65 % children are saved from getting HIV</w:t>
      </w:r>
      <w:r w:rsidR="007177D1">
        <w:rPr>
          <w:rFonts w:ascii="Arial" w:hAnsi="Arial" w:cs="Arial"/>
          <w:color w:val="auto"/>
          <w:sz w:val="22"/>
          <w:szCs w:val="22"/>
        </w:rPr>
        <w:t xml:space="preserve"> from HIV positive mother</w:t>
      </w:r>
      <w:r>
        <w:rPr>
          <w:rFonts w:ascii="Arial" w:hAnsi="Arial" w:cs="Arial"/>
          <w:color w:val="auto"/>
          <w:sz w:val="22"/>
          <w:szCs w:val="22"/>
        </w:rPr>
        <w:t>” “</w:t>
      </w:r>
      <w:r w:rsidR="007177D1">
        <w:rPr>
          <w:rFonts w:ascii="Arial" w:hAnsi="Arial" w:cs="Arial"/>
          <w:color w:val="auto"/>
          <w:sz w:val="22"/>
          <w:szCs w:val="22"/>
        </w:rPr>
        <w:t xml:space="preserve">HIV positive mother should not </w:t>
      </w:r>
      <w:r>
        <w:rPr>
          <w:rFonts w:ascii="Arial" w:hAnsi="Arial" w:cs="Arial"/>
          <w:color w:val="auto"/>
          <w:sz w:val="22"/>
          <w:szCs w:val="22"/>
        </w:rPr>
        <w:t xml:space="preserve">breastfeed </w:t>
      </w:r>
      <w:r w:rsidR="007177D1">
        <w:rPr>
          <w:rFonts w:ascii="Arial" w:hAnsi="Arial" w:cs="Arial"/>
          <w:color w:val="auto"/>
          <w:sz w:val="22"/>
          <w:szCs w:val="22"/>
        </w:rPr>
        <w:t xml:space="preserve">her new born </w:t>
      </w:r>
      <w:r w:rsidR="00EF2FE4">
        <w:rPr>
          <w:rFonts w:ascii="Arial" w:hAnsi="Arial" w:cs="Arial"/>
          <w:color w:val="auto"/>
          <w:sz w:val="22"/>
          <w:szCs w:val="22"/>
        </w:rPr>
        <w:t xml:space="preserve">baby </w:t>
      </w:r>
      <w:r>
        <w:rPr>
          <w:rFonts w:ascii="Arial" w:hAnsi="Arial" w:cs="Arial"/>
          <w:color w:val="auto"/>
          <w:sz w:val="22"/>
          <w:szCs w:val="22"/>
        </w:rPr>
        <w:t xml:space="preserve">at all” etc. </w:t>
      </w:r>
      <w:r w:rsidR="00CF0553">
        <w:rPr>
          <w:rFonts w:ascii="Arial" w:hAnsi="Arial" w:cs="Arial"/>
          <w:color w:val="auto"/>
          <w:sz w:val="22"/>
          <w:szCs w:val="22"/>
        </w:rPr>
        <w:t>IPC tools are not used by ORWs.</w:t>
      </w:r>
      <w:r>
        <w:rPr>
          <w:rFonts w:ascii="Arial" w:hAnsi="Arial" w:cs="Arial"/>
          <w:color w:val="auto"/>
          <w:sz w:val="22"/>
          <w:szCs w:val="22"/>
        </w:rPr>
        <w:t xml:space="preserve">   </w:t>
      </w:r>
    </w:p>
    <w:p w:rsidR="00EC3C62" w:rsidRDefault="00EC3C62" w:rsidP="00EC3C62">
      <w:pPr>
        <w:pStyle w:val="Default"/>
        <w:rPr>
          <w:rFonts w:ascii="Arial" w:hAnsi="Arial" w:cs="Arial"/>
          <w:color w:val="auto"/>
          <w:sz w:val="22"/>
          <w:szCs w:val="22"/>
        </w:rPr>
      </w:pPr>
    </w:p>
    <w:p w:rsidR="00EC3C62" w:rsidRPr="00F04910" w:rsidRDefault="00F04910" w:rsidP="00EC3C62">
      <w:pPr>
        <w:pStyle w:val="Default"/>
        <w:rPr>
          <w:rFonts w:ascii="Arial" w:hAnsi="Arial" w:cs="Arial"/>
          <w:b/>
          <w:color w:val="auto"/>
          <w:sz w:val="22"/>
          <w:szCs w:val="22"/>
        </w:rPr>
      </w:pPr>
      <w:r w:rsidRPr="00F04910">
        <w:rPr>
          <w:rFonts w:ascii="Arial" w:hAnsi="Arial" w:cs="Arial"/>
          <w:b/>
          <w:color w:val="auto"/>
          <w:sz w:val="22"/>
          <w:szCs w:val="22"/>
        </w:rPr>
        <w:t>IX</w:t>
      </w:r>
      <w:r w:rsidR="00EC3C62" w:rsidRPr="00F04910">
        <w:rPr>
          <w:rFonts w:ascii="Arial" w:hAnsi="Arial" w:cs="Arial"/>
          <w:b/>
          <w:color w:val="auto"/>
          <w:sz w:val="22"/>
          <w:szCs w:val="22"/>
        </w:rPr>
        <w:t xml:space="preserve"> g. Peer Educators in Migrant Projects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Whether the Peers represent the source States from where maximum migrants of the area belong to, whether they are able to </w:t>
      </w:r>
      <w:proofErr w:type="spellStart"/>
      <w:r w:rsidRPr="00DC694D">
        <w:rPr>
          <w:rFonts w:ascii="Arial" w:hAnsi="Arial" w:cs="Arial"/>
          <w:color w:val="auto"/>
          <w:sz w:val="22"/>
          <w:szCs w:val="22"/>
        </w:rPr>
        <w:t>prioritise</w:t>
      </w:r>
      <w:proofErr w:type="spellEnd"/>
      <w:r w:rsidRPr="00DC694D">
        <w:rPr>
          <w:rFonts w:ascii="Arial" w:hAnsi="Arial" w:cs="Arial"/>
          <w:color w:val="auto"/>
          <w:sz w:val="22"/>
          <w:szCs w:val="22"/>
        </w:rPr>
        <w:t xml:space="preserve"> the networks/locations where migrants work/reside/access high risk activities, whether the peers are able demonstrate condoms, able to plan their outreach, able to manage the DICs/ health camps, working knowledge about symptoms of STI, issues related to treatment of TB, services in ICTC &amp; ART. </w:t>
      </w: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w:t>
      </w: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w:t>
      </w:r>
      <w:r w:rsidR="00EF2FE4">
        <w:rPr>
          <w:rFonts w:ascii="Arial" w:hAnsi="Arial" w:cs="Arial"/>
          <w:color w:val="auto"/>
          <w:sz w:val="22"/>
          <w:szCs w:val="22"/>
        </w:rPr>
        <w:t>I</w:t>
      </w:r>
      <w:r>
        <w:rPr>
          <w:rFonts w:ascii="Arial" w:hAnsi="Arial" w:cs="Arial"/>
          <w:color w:val="auto"/>
          <w:sz w:val="22"/>
          <w:szCs w:val="22"/>
        </w:rPr>
        <w:t xml:space="preserve"> </w:t>
      </w:r>
      <w:r w:rsidR="00EF2FE4">
        <w:rPr>
          <w:rFonts w:ascii="Arial" w:hAnsi="Arial" w:cs="Arial"/>
          <w:color w:val="auto"/>
          <w:sz w:val="22"/>
          <w:szCs w:val="22"/>
        </w:rPr>
        <w:t>c</w:t>
      </w:r>
      <w:r w:rsidR="000C3284">
        <w:rPr>
          <w:rFonts w:ascii="Arial" w:hAnsi="Arial" w:cs="Arial"/>
          <w:color w:val="auto"/>
          <w:sz w:val="22"/>
          <w:szCs w:val="22"/>
        </w:rPr>
        <w:t>ould interact with</w:t>
      </w:r>
      <w:r w:rsidR="00F74011">
        <w:rPr>
          <w:rFonts w:ascii="Arial" w:hAnsi="Arial" w:cs="Arial"/>
          <w:color w:val="auto"/>
          <w:sz w:val="22"/>
          <w:szCs w:val="22"/>
        </w:rPr>
        <w:t xml:space="preserve"> 3 peers from 10 active peers and 1 from non active peers. One of the peer educators conducted session in the field also used word “</w:t>
      </w:r>
      <w:proofErr w:type="spellStart"/>
      <w:r w:rsidR="00F74011">
        <w:rPr>
          <w:rFonts w:ascii="Arial" w:hAnsi="Arial" w:cs="Arial"/>
          <w:color w:val="auto"/>
          <w:sz w:val="22"/>
          <w:szCs w:val="22"/>
        </w:rPr>
        <w:t>galat</w:t>
      </w:r>
      <w:proofErr w:type="spellEnd"/>
      <w:r w:rsidR="00F74011">
        <w:rPr>
          <w:rFonts w:ascii="Arial" w:hAnsi="Arial" w:cs="Arial"/>
          <w:color w:val="auto"/>
          <w:sz w:val="22"/>
          <w:szCs w:val="22"/>
        </w:rPr>
        <w:t xml:space="preserve"> </w:t>
      </w:r>
      <w:proofErr w:type="spellStart"/>
      <w:r w:rsidR="00F74011">
        <w:rPr>
          <w:rFonts w:ascii="Arial" w:hAnsi="Arial" w:cs="Arial"/>
          <w:color w:val="auto"/>
          <w:sz w:val="22"/>
          <w:szCs w:val="22"/>
        </w:rPr>
        <w:t>kam</w:t>
      </w:r>
      <w:proofErr w:type="spellEnd"/>
      <w:r w:rsidR="00F74011">
        <w:rPr>
          <w:rFonts w:ascii="Arial" w:hAnsi="Arial" w:cs="Arial"/>
          <w:color w:val="auto"/>
          <w:sz w:val="22"/>
          <w:szCs w:val="22"/>
        </w:rPr>
        <w:t xml:space="preserve"> </w:t>
      </w:r>
      <w:proofErr w:type="spellStart"/>
      <w:r w:rsidR="00F74011">
        <w:rPr>
          <w:rFonts w:ascii="Arial" w:hAnsi="Arial" w:cs="Arial"/>
          <w:color w:val="auto"/>
          <w:sz w:val="22"/>
          <w:szCs w:val="22"/>
        </w:rPr>
        <w:t>karte</w:t>
      </w:r>
      <w:proofErr w:type="spellEnd"/>
      <w:r w:rsidR="00F74011">
        <w:rPr>
          <w:rFonts w:ascii="Arial" w:hAnsi="Arial" w:cs="Arial"/>
          <w:color w:val="auto"/>
          <w:sz w:val="22"/>
          <w:szCs w:val="22"/>
        </w:rPr>
        <w:t xml:space="preserve"> </w:t>
      </w:r>
      <w:proofErr w:type="spellStart"/>
      <w:r w:rsidR="00F74011">
        <w:rPr>
          <w:rFonts w:ascii="Arial" w:hAnsi="Arial" w:cs="Arial"/>
          <w:color w:val="auto"/>
          <w:sz w:val="22"/>
          <w:szCs w:val="22"/>
        </w:rPr>
        <w:t>hai</w:t>
      </w:r>
      <w:proofErr w:type="spellEnd"/>
      <w:r w:rsidR="00F74011">
        <w:rPr>
          <w:rFonts w:ascii="Arial" w:hAnsi="Arial" w:cs="Arial"/>
          <w:color w:val="auto"/>
          <w:sz w:val="22"/>
          <w:szCs w:val="22"/>
        </w:rPr>
        <w:t xml:space="preserve">” like ORW. Record keeping is poor. One of the peers had list of 20 names in each month. They say they conduct session but is not recorded anywhere. </w:t>
      </w:r>
      <w:r w:rsidR="00CF0553">
        <w:rPr>
          <w:rFonts w:ascii="Arial" w:hAnsi="Arial" w:cs="Arial"/>
          <w:color w:val="auto"/>
          <w:sz w:val="22"/>
          <w:szCs w:val="22"/>
        </w:rPr>
        <w:t>IPC tools are not used by the Peers</w:t>
      </w:r>
      <w:r w:rsidR="00307F97">
        <w:rPr>
          <w:rFonts w:ascii="Arial" w:hAnsi="Arial" w:cs="Arial"/>
          <w:color w:val="auto"/>
          <w:sz w:val="22"/>
          <w:szCs w:val="22"/>
        </w:rPr>
        <w:t xml:space="preserve">. They are aware of STI, ICTC, </w:t>
      </w:r>
      <w:proofErr w:type="spellStart"/>
      <w:proofErr w:type="gramStart"/>
      <w:r w:rsidR="00307F97">
        <w:rPr>
          <w:rFonts w:ascii="Arial" w:hAnsi="Arial" w:cs="Arial"/>
          <w:color w:val="auto"/>
          <w:sz w:val="22"/>
          <w:szCs w:val="22"/>
        </w:rPr>
        <w:t>DoT</w:t>
      </w:r>
      <w:proofErr w:type="spellEnd"/>
      <w:proofErr w:type="gramEnd"/>
      <w:r w:rsidR="00307F97">
        <w:rPr>
          <w:rFonts w:ascii="Arial" w:hAnsi="Arial" w:cs="Arial"/>
          <w:color w:val="auto"/>
          <w:sz w:val="22"/>
          <w:szCs w:val="22"/>
        </w:rPr>
        <w:t xml:space="preserve"> services availability. </w:t>
      </w:r>
      <w:r w:rsidR="00F74011">
        <w:rPr>
          <w:rFonts w:ascii="Arial" w:hAnsi="Arial" w:cs="Arial"/>
          <w:color w:val="auto"/>
          <w:sz w:val="22"/>
          <w:szCs w:val="22"/>
        </w:rPr>
        <w:t xml:space="preserve">  </w:t>
      </w:r>
      <w:r w:rsidR="000C3284">
        <w:rPr>
          <w:rFonts w:ascii="Arial" w:hAnsi="Arial" w:cs="Arial"/>
          <w:color w:val="auto"/>
          <w:sz w:val="22"/>
          <w:szCs w:val="22"/>
        </w:rPr>
        <w:t xml:space="preserve"> </w:t>
      </w:r>
    </w:p>
    <w:p w:rsidR="00EC3C62" w:rsidRDefault="00EC3C62" w:rsidP="00EC3C62">
      <w:pPr>
        <w:pStyle w:val="Default"/>
        <w:rPr>
          <w:rFonts w:ascii="Arial" w:hAnsi="Arial" w:cs="Arial"/>
          <w:color w:val="auto"/>
          <w:sz w:val="22"/>
          <w:szCs w:val="22"/>
        </w:rPr>
      </w:pPr>
    </w:p>
    <w:p w:rsidR="00EC3C62" w:rsidRPr="00F04910" w:rsidRDefault="00F04910" w:rsidP="00EC3C62">
      <w:pPr>
        <w:pStyle w:val="Default"/>
        <w:rPr>
          <w:rFonts w:ascii="Arial" w:hAnsi="Arial" w:cs="Arial"/>
          <w:b/>
          <w:color w:val="auto"/>
          <w:sz w:val="22"/>
          <w:szCs w:val="22"/>
        </w:rPr>
      </w:pPr>
      <w:r>
        <w:rPr>
          <w:rFonts w:ascii="Arial" w:hAnsi="Arial" w:cs="Arial"/>
          <w:b/>
          <w:color w:val="auto"/>
          <w:sz w:val="22"/>
          <w:szCs w:val="22"/>
        </w:rPr>
        <w:t xml:space="preserve">X .h. </w:t>
      </w:r>
      <w:r w:rsidR="00EC3C62" w:rsidRPr="00F04910">
        <w:rPr>
          <w:rFonts w:ascii="Arial" w:hAnsi="Arial" w:cs="Arial"/>
          <w:b/>
          <w:color w:val="auto"/>
          <w:sz w:val="22"/>
          <w:szCs w:val="22"/>
        </w:rPr>
        <w:t xml:space="preserve">M&amp;E officer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Whether the M&amp;E officer ( FSW and MSM/TG TIs with more than 8</w:t>
      </w:r>
      <w:r w:rsidR="00F74011">
        <w:rPr>
          <w:rFonts w:ascii="Arial" w:hAnsi="Arial" w:cs="Arial"/>
          <w:color w:val="auto"/>
          <w:sz w:val="22"/>
          <w:szCs w:val="22"/>
        </w:rPr>
        <w:t>00 population and all migrant TI</w:t>
      </w:r>
      <w:r w:rsidRPr="00DC694D">
        <w:rPr>
          <w:rFonts w:ascii="Arial" w:hAnsi="Arial" w:cs="Arial"/>
          <w:color w:val="auto"/>
          <w:sz w:val="22"/>
          <w:szCs w:val="22"/>
        </w:rPr>
        <w:t xml:space="preserve">s are eligible for separate M&amp;E officer) is able to provide analytical information about the gaps in outreach, service uptake to the project staff. Whether able to provide key information about various indicators reported in TI and STI CMIS reports. </w:t>
      </w:r>
    </w:p>
    <w:p w:rsidR="00EC3C62" w:rsidRDefault="00EC3C62" w:rsidP="00EC3C62">
      <w:pPr>
        <w:pStyle w:val="Default"/>
        <w:rPr>
          <w:rFonts w:ascii="Arial" w:hAnsi="Arial" w:cs="Arial"/>
          <w:b/>
          <w:bCs/>
          <w:color w:val="auto"/>
          <w:sz w:val="22"/>
          <w:szCs w:val="22"/>
        </w:rPr>
      </w:pPr>
    </w:p>
    <w:p w:rsidR="00F74011" w:rsidRDefault="00F74011" w:rsidP="00EC3C62">
      <w:pPr>
        <w:pStyle w:val="Default"/>
        <w:rPr>
          <w:rFonts w:ascii="Arial" w:hAnsi="Arial" w:cs="Arial"/>
          <w:bCs/>
          <w:color w:val="auto"/>
          <w:sz w:val="22"/>
          <w:szCs w:val="22"/>
        </w:rPr>
      </w:pPr>
      <w:r>
        <w:rPr>
          <w:rFonts w:ascii="Arial" w:hAnsi="Arial" w:cs="Arial"/>
          <w:b/>
          <w:bCs/>
          <w:color w:val="auto"/>
          <w:sz w:val="22"/>
          <w:szCs w:val="22"/>
        </w:rPr>
        <w:t xml:space="preserve">            </w:t>
      </w:r>
      <w:r w:rsidRPr="00F74011">
        <w:rPr>
          <w:rFonts w:ascii="Arial" w:hAnsi="Arial" w:cs="Arial"/>
          <w:bCs/>
          <w:color w:val="auto"/>
          <w:sz w:val="22"/>
          <w:szCs w:val="22"/>
        </w:rPr>
        <w:t xml:space="preserve">Ms. </w:t>
      </w:r>
      <w:proofErr w:type="spellStart"/>
      <w:r>
        <w:rPr>
          <w:rFonts w:ascii="Arial" w:hAnsi="Arial" w:cs="Arial"/>
          <w:bCs/>
          <w:color w:val="auto"/>
          <w:sz w:val="22"/>
          <w:szCs w:val="22"/>
        </w:rPr>
        <w:t>Reena</w:t>
      </w:r>
      <w:proofErr w:type="spellEnd"/>
      <w:r>
        <w:rPr>
          <w:rFonts w:ascii="Arial" w:hAnsi="Arial" w:cs="Arial"/>
          <w:bCs/>
          <w:color w:val="auto"/>
          <w:sz w:val="22"/>
          <w:szCs w:val="22"/>
        </w:rPr>
        <w:t xml:space="preserve"> is M&amp;E cum Accountant. She is Bachelor of Arts. She is with TI from Oct. 2008. Master register is maintained in the computer. MSDS data entry started from Jan ’16. </w:t>
      </w:r>
      <w:r w:rsidR="00110B10">
        <w:rPr>
          <w:rFonts w:ascii="Arial" w:hAnsi="Arial" w:cs="Arial"/>
          <w:bCs/>
          <w:color w:val="auto"/>
          <w:sz w:val="22"/>
          <w:szCs w:val="22"/>
        </w:rPr>
        <w:t xml:space="preserve">She provided information about various indicators of TIs. She analysis data and feedback is given. </w:t>
      </w:r>
      <w:r>
        <w:rPr>
          <w:rFonts w:ascii="Arial" w:hAnsi="Arial" w:cs="Arial"/>
          <w:bCs/>
          <w:color w:val="auto"/>
          <w:sz w:val="22"/>
          <w:szCs w:val="22"/>
        </w:rPr>
        <w:t xml:space="preserve"> </w:t>
      </w:r>
    </w:p>
    <w:p w:rsidR="00F74011" w:rsidRDefault="00F74011" w:rsidP="00EC3C62">
      <w:pPr>
        <w:pStyle w:val="Default"/>
        <w:rPr>
          <w:rFonts w:ascii="Arial" w:hAnsi="Arial" w:cs="Arial"/>
          <w:bCs/>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X. a. Outreach activity in Core TI project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Interact with all PEs (FSW, MSM and IDU), interact with all ORWs. Outreach activities should reflect in the service uptake. Evidence based outreach plan, outreach monitoring, hotspot wise micro plan and its clarity to staff and PEs etc. </w:t>
      </w:r>
    </w:p>
    <w:p w:rsidR="00EC3C62" w:rsidRDefault="00EC3C62" w:rsidP="00EC3C62">
      <w:pPr>
        <w:pStyle w:val="Default"/>
        <w:rPr>
          <w:rFonts w:ascii="Arial" w:hAnsi="Arial" w:cs="Arial"/>
          <w:b/>
          <w:bCs/>
          <w:color w:val="auto"/>
          <w:sz w:val="22"/>
          <w:szCs w:val="22"/>
        </w:rPr>
      </w:pPr>
    </w:p>
    <w:p w:rsidR="00EC3C62" w:rsidRDefault="00EC3C62" w:rsidP="00EC3C62">
      <w:pPr>
        <w:pStyle w:val="Default"/>
        <w:rPr>
          <w:rFonts w:ascii="Arial" w:hAnsi="Arial" w:cs="Arial"/>
          <w:b/>
          <w:bCs/>
          <w:color w:val="auto"/>
          <w:sz w:val="22"/>
          <w:szCs w:val="22"/>
        </w:rPr>
      </w:pPr>
      <w:r>
        <w:rPr>
          <w:rFonts w:ascii="Arial" w:hAnsi="Arial" w:cs="Arial"/>
          <w:b/>
          <w:bCs/>
          <w:color w:val="auto"/>
          <w:sz w:val="22"/>
          <w:szCs w:val="22"/>
        </w:rPr>
        <w:lastRenderedPageBreak/>
        <w:t xml:space="preserve">           NA</w:t>
      </w:r>
    </w:p>
    <w:p w:rsidR="00EC3C62" w:rsidRDefault="00EC3C62" w:rsidP="00EC3C62">
      <w:pPr>
        <w:pStyle w:val="Default"/>
        <w:rPr>
          <w:rFonts w:ascii="Arial" w:hAnsi="Arial" w:cs="Arial"/>
          <w:b/>
          <w:bCs/>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IX. b. Outreach activity in Truckers and Migrant Project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Interact with all PEs and ORWs to understand whether the number of outreach sessions conducted by the team is reflecting in service uptake that is whether enough clinic footfalls, Counseling is happening. </w:t>
      </w:r>
      <w:proofErr w:type="gramStart"/>
      <w:r w:rsidRPr="00DC694D">
        <w:rPr>
          <w:rFonts w:ascii="Arial" w:hAnsi="Arial" w:cs="Arial"/>
          <w:color w:val="auto"/>
          <w:sz w:val="22"/>
          <w:szCs w:val="22"/>
        </w:rPr>
        <w:t>Whether the stake holders are aware of the outreach sessions.</w:t>
      </w:r>
      <w:proofErr w:type="gramEnd"/>
      <w:r w:rsidRPr="00DC694D">
        <w:rPr>
          <w:rFonts w:ascii="Arial" w:hAnsi="Arial" w:cs="Arial"/>
          <w:color w:val="auto"/>
          <w:sz w:val="22"/>
          <w:szCs w:val="22"/>
        </w:rPr>
        <w:t xml:space="preserve"> </w:t>
      </w:r>
      <w:proofErr w:type="gramStart"/>
      <w:r w:rsidRPr="00DC694D">
        <w:rPr>
          <w:rFonts w:ascii="Arial" w:hAnsi="Arial" w:cs="Arial"/>
          <w:color w:val="auto"/>
          <w:sz w:val="22"/>
          <w:szCs w:val="22"/>
        </w:rPr>
        <w:t>Whether the timings of the outreach sessions are convenient / appropriate for the truckers/migrants when they can be approached etc.</w:t>
      </w:r>
      <w:proofErr w:type="gramEnd"/>
      <w:r w:rsidRPr="00DC694D">
        <w:rPr>
          <w:rFonts w:ascii="Arial" w:hAnsi="Arial" w:cs="Arial"/>
          <w:color w:val="auto"/>
          <w:sz w:val="22"/>
          <w:szCs w:val="22"/>
        </w:rPr>
        <w:t xml:space="preserve"> </w:t>
      </w:r>
    </w:p>
    <w:p w:rsidR="00EC3C62" w:rsidRDefault="00EC3C62" w:rsidP="00EC3C62">
      <w:pPr>
        <w:pStyle w:val="Default"/>
        <w:rPr>
          <w:rFonts w:ascii="Arial" w:hAnsi="Arial" w:cs="Arial"/>
          <w:b/>
          <w:bCs/>
          <w:color w:val="auto"/>
          <w:sz w:val="22"/>
          <w:szCs w:val="22"/>
        </w:rPr>
      </w:pPr>
    </w:p>
    <w:p w:rsidR="00110B10" w:rsidRDefault="0088654D" w:rsidP="00EC3C62">
      <w:pPr>
        <w:pStyle w:val="Default"/>
        <w:rPr>
          <w:rFonts w:ascii="Arial" w:hAnsi="Arial" w:cs="Arial"/>
          <w:bCs/>
          <w:color w:val="auto"/>
          <w:sz w:val="22"/>
          <w:szCs w:val="22"/>
        </w:rPr>
      </w:pPr>
      <w:r>
        <w:rPr>
          <w:rFonts w:ascii="Arial" w:hAnsi="Arial" w:cs="Arial"/>
          <w:bCs/>
          <w:color w:val="auto"/>
          <w:sz w:val="22"/>
          <w:szCs w:val="22"/>
        </w:rPr>
        <w:t xml:space="preserve">        The ORWs and PEs are aware of the migrant’s availability and accordingly they are in the field. Quality of sessions conducted is poor and IPC tools are not used. </w:t>
      </w:r>
      <w:proofErr w:type="spellStart"/>
      <w:r w:rsidR="00A1184E">
        <w:rPr>
          <w:rFonts w:ascii="Arial" w:hAnsi="Arial" w:cs="Arial"/>
          <w:bCs/>
          <w:color w:val="auto"/>
          <w:sz w:val="22"/>
          <w:szCs w:val="22"/>
        </w:rPr>
        <w:t>Counselling</w:t>
      </w:r>
      <w:proofErr w:type="spellEnd"/>
      <w:r w:rsidR="00A1184E">
        <w:rPr>
          <w:rFonts w:ascii="Arial" w:hAnsi="Arial" w:cs="Arial"/>
          <w:bCs/>
          <w:color w:val="auto"/>
          <w:sz w:val="22"/>
          <w:szCs w:val="22"/>
        </w:rPr>
        <w:t xml:space="preserve"> is done 3662 against target 2850. </w:t>
      </w:r>
      <w:r w:rsidR="00312676">
        <w:rPr>
          <w:rFonts w:ascii="Arial" w:hAnsi="Arial" w:cs="Arial"/>
          <w:bCs/>
          <w:color w:val="auto"/>
          <w:sz w:val="22"/>
          <w:szCs w:val="22"/>
        </w:rPr>
        <w:t>I c</w:t>
      </w:r>
      <w:r w:rsidR="00A1184E">
        <w:rPr>
          <w:rFonts w:ascii="Arial" w:hAnsi="Arial" w:cs="Arial"/>
          <w:bCs/>
          <w:color w:val="auto"/>
          <w:sz w:val="22"/>
          <w:szCs w:val="22"/>
        </w:rPr>
        <w:t xml:space="preserve">ould not observe the quality of counseling. Clinic footfall is 3219 against target 2850. </w:t>
      </w:r>
    </w:p>
    <w:p w:rsidR="0088654D" w:rsidRPr="00110B10" w:rsidRDefault="0088654D" w:rsidP="00EC3C62">
      <w:pPr>
        <w:pStyle w:val="Default"/>
        <w:rPr>
          <w:rFonts w:ascii="Arial" w:hAnsi="Arial" w:cs="Arial"/>
          <w:bCs/>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X. Services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Overall service uptake in the project, quality of services and service delivery, satisfactory level of HRGs, </w:t>
      </w:r>
    </w:p>
    <w:p w:rsidR="00EC3C62" w:rsidRPr="0088654D" w:rsidRDefault="0088654D" w:rsidP="00EC3C62">
      <w:pPr>
        <w:pStyle w:val="Default"/>
        <w:rPr>
          <w:rFonts w:ascii="Arial" w:hAnsi="Arial" w:cs="Arial"/>
          <w:bCs/>
          <w:color w:val="auto"/>
          <w:sz w:val="22"/>
          <w:szCs w:val="22"/>
        </w:rPr>
      </w:pPr>
      <w:r>
        <w:rPr>
          <w:rFonts w:ascii="Arial" w:hAnsi="Arial" w:cs="Arial"/>
          <w:b/>
          <w:bCs/>
          <w:color w:val="auto"/>
          <w:sz w:val="22"/>
          <w:szCs w:val="22"/>
        </w:rPr>
        <w:t xml:space="preserve">          </w:t>
      </w:r>
      <w:r w:rsidRPr="0088654D">
        <w:rPr>
          <w:rFonts w:ascii="Arial" w:hAnsi="Arial" w:cs="Arial"/>
          <w:bCs/>
          <w:color w:val="auto"/>
          <w:sz w:val="22"/>
          <w:szCs w:val="22"/>
        </w:rPr>
        <w:t>Condom</w:t>
      </w:r>
      <w:r>
        <w:rPr>
          <w:rFonts w:ascii="Arial" w:hAnsi="Arial" w:cs="Arial"/>
          <w:bCs/>
          <w:color w:val="auto"/>
          <w:sz w:val="22"/>
          <w:szCs w:val="22"/>
        </w:rPr>
        <w:t xml:space="preserve"> </w:t>
      </w:r>
      <w:r w:rsidR="003432F7">
        <w:rPr>
          <w:rFonts w:ascii="Arial" w:hAnsi="Arial" w:cs="Arial"/>
          <w:bCs/>
          <w:color w:val="auto"/>
          <w:sz w:val="22"/>
          <w:szCs w:val="22"/>
        </w:rPr>
        <w:t xml:space="preserve">promotion is very poor. </w:t>
      </w:r>
      <w:r w:rsidR="00981F70">
        <w:rPr>
          <w:rFonts w:ascii="Arial" w:hAnsi="Arial" w:cs="Arial"/>
          <w:bCs/>
          <w:color w:val="auto"/>
          <w:sz w:val="22"/>
          <w:szCs w:val="22"/>
        </w:rPr>
        <w:t xml:space="preserve">Health camps are organized as per availability of migrants. </w:t>
      </w:r>
    </w:p>
    <w:p w:rsidR="0088654D" w:rsidRDefault="0088654D" w:rsidP="00EC3C62">
      <w:pPr>
        <w:pStyle w:val="Default"/>
        <w:rPr>
          <w:rFonts w:ascii="Arial" w:hAnsi="Arial" w:cs="Arial"/>
          <w:b/>
          <w:bCs/>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XI. Community involvement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How the TI has positioned the community participation in the TI, role of community in planning, implementation, Advocacy, monitoring etc </w:t>
      </w:r>
    </w:p>
    <w:p w:rsidR="00EC3C62" w:rsidRPr="00981F70" w:rsidRDefault="00981F70" w:rsidP="00EC3C62">
      <w:pPr>
        <w:pStyle w:val="Default"/>
        <w:rPr>
          <w:rFonts w:ascii="Arial" w:hAnsi="Arial" w:cs="Arial"/>
          <w:bCs/>
          <w:color w:val="auto"/>
          <w:sz w:val="22"/>
          <w:szCs w:val="22"/>
        </w:rPr>
      </w:pPr>
      <w:r>
        <w:rPr>
          <w:rFonts w:ascii="Arial" w:hAnsi="Arial" w:cs="Arial"/>
          <w:b/>
          <w:bCs/>
          <w:color w:val="auto"/>
          <w:sz w:val="22"/>
          <w:szCs w:val="22"/>
        </w:rPr>
        <w:t xml:space="preserve">               </w:t>
      </w:r>
      <w:r>
        <w:rPr>
          <w:rFonts w:ascii="Arial" w:hAnsi="Arial" w:cs="Arial"/>
          <w:bCs/>
          <w:color w:val="auto"/>
          <w:sz w:val="22"/>
          <w:szCs w:val="22"/>
        </w:rPr>
        <w:t xml:space="preserve">Community is not involved in planning, implementation, </w:t>
      </w:r>
      <w:proofErr w:type="gramStart"/>
      <w:r>
        <w:rPr>
          <w:rFonts w:ascii="Arial" w:hAnsi="Arial" w:cs="Arial"/>
          <w:bCs/>
          <w:color w:val="auto"/>
          <w:sz w:val="22"/>
          <w:szCs w:val="22"/>
        </w:rPr>
        <w:t>advocacy</w:t>
      </w:r>
      <w:proofErr w:type="gramEnd"/>
      <w:r>
        <w:rPr>
          <w:rFonts w:ascii="Arial" w:hAnsi="Arial" w:cs="Arial"/>
          <w:bCs/>
          <w:color w:val="auto"/>
          <w:sz w:val="22"/>
          <w:szCs w:val="22"/>
        </w:rPr>
        <w:t xml:space="preserve"> or monitoring.</w:t>
      </w:r>
    </w:p>
    <w:p w:rsidR="00981F70" w:rsidRDefault="00981F70" w:rsidP="00EC3C62">
      <w:pPr>
        <w:pStyle w:val="Default"/>
        <w:rPr>
          <w:rFonts w:ascii="Arial" w:hAnsi="Arial" w:cs="Arial"/>
          <w:b/>
          <w:bCs/>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XII. Commodities </w:t>
      </w:r>
    </w:p>
    <w:p w:rsidR="00EC3C62"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Hotspot / project level planning for condoms, needles and syringes. Method of demand calculation, Female condom </w:t>
      </w:r>
      <w:proofErr w:type="spellStart"/>
      <w:r w:rsidRPr="00DC694D">
        <w:rPr>
          <w:rFonts w:ascii="Arial" w:hAnsi="Arial" w:cs="Arial"/>
          <w:color w:val="auto"/>
          <w:sz w:val="22"/>
          <w:szCs w:val="22"/>
        </w:rPr>
        <w:t>programme</w:t>
      </w:r>
      <w:proofErr w:type="spellEnd"/>
      <w:r w:rsidRPr="00DC694D">
        <w:rPr>
          <w:rFonts w:ascii="Arial" w:hAnsi="Arial" w:cs="Arial"/>
          <w:color w:val="auto"/>
          <w:sz w:val="22"/>
          <w:szCs w:val="22"/>
        </w:rPr>
        <w:t xml:space="preserve"> if any, </w:t>
      </w:r>
    </w:p>
    <w:p w:rsidR="00981F70" w:rsidRPr="00DC694D" w:rsidRDefault="00981F70" w:rsidP="00EC3C62">
      <w:pPr>
        <w:pStyle w:val="Default"/>
        <w:rPr>
          <w:rFonts w:ascii="Arial" w:hAnsi="Arial" w:cs="Arial"/>
          <w:color w:val="auto"/>
          <w:sz w:val="22"/>
          <w:szCs w:val="22"/>
        </w:rPr>
      </w:pPr>
      <w:r>
        <w:rPr>
          <w:rFonts w:ascii="Arial" w:hAnsi="Arial" w:cs="Arial"/>
          <w:color w:val="auto"/>
          <w:sz w:val="22"/>
          <w:szCs w:val="22"/>
        </w:rPr>
        <w:t xml:space="preserve">              NA</w:t>
      </w:r>
    </w:p>
    <w:p w:rsidR="00EC3C62" w:rsidRDefault="00EC3C62" w:rsidP="00EC3C62">
      <w:pPr>
        <w:pStyle w:val="Default"/>
        <w:rPr>
          <w:rFonts w:ascii="Arial" w:hAnsi="Arial" w:cs="Arial"/>
          <w:b/>
          <w:bCs/>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XIII. Enabling environment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Systematic plan for advocacy, involvement of community in the advocacy, clarity on advocacy , networks and linkages, community response of project level advocacy and linkages with other services etc. </w:t>
      </w:r>
      <w:r w:rsidRPr="00DC694D">
        <w:rPr>
          <w:rFonts w:ascii="Arial" w:hAnsi="Arial" w:cs="Arial"/>
          <w:b/>
          <w:bCs/>
          <w:color w:val="auto"/>
          <w:sz w:val="22"/>
          <w:szCs w:val="22"/>
        </w:rPr>
        <w:t xml:space="preserve">In case of migrants (project management committee) and truckers (local advisory committee) are formed and they are aware of their role, whether they are engaging in the </w:t>
      </w:r>
      <w:proofErr w:type="spellStart"/>
      <w:r w:rsidRPr="00DC694D">
        <w:rPr>
          <w:rFonts w:ascii="Arial" w:hAnsi="Arial" w:cs="Arial"/>
          <w:b/>
          <w:bCs/>
          <w:color w:val="auto"/>
          <w:sz w:val="22"/>
          <w:szCs w:val="22"/>
        </w:rPr>
        <w:t>programme</w:t>
      </w:r>
      <w:proofErr w:type="spellEnd"/>
      <w:r w:rsidRPr="00DC694D">
        <w:rPr>
          <w:rFonts w:ascii="Arial" w:hAnsi="Arial" w:cs="Arial"/>
          <w:b/>
          <w:bCs/>
          <w:color w:val="auto"/>
          <w:sz w:val="22"/>
          <w:szCs w:val="22"/>
        </w:rPr>
        <w:t xml:space="preserve">. </w:t>
      </w:r>
    </w:p>
    <w:p w:rsidR="00AF3FF6" w:rsidRDefault="00347403" w:rsidP="00EC3C62">
      <w:pPr>
        <w:spacing w:after="0"/>
        <w:jc w:val="both"/>
        <w:rPr>
          <w:rFonts w:ascii="Arial" w:hAnsi="Arial" w:cs="Arial"/>
          <w:b/>
          <w:bCs/>
        </w:rPr>
      </w:pPr>
      <w:r>
        <w:rPr>
          <w:rFonts w:ascii="Arial" w:hAnsi="Arial" w:cs="Arial"/>
          <w:b/>
          <w:bCs/>
        </w:rPr>
        <w:t xml:space="preserve">           </w:t>
      </w:r>
    </w:p>
    <w:p w:rsidR="00EC3C62" w:rsidRPr="00347403" w:rsidRDefault="00AF3FF6" w:rsidP="00EC3C62">
      <w:pPr>
        <w:spacing w:after="0"/>
        <w:jc w:val="both"/>
        <w:rPr>
          <w:rFonts w:ascii="Arial" w:hAnsi="Arial" w:cs="Arial"/>
          <w:bCs/>
        </w:rPr>
      </w:pPr>
      <w:r>
        <w:rPr>
          <w:rFonts w:ascii="Arial" w:hAnsi="Arial" w:cs="Arial"/>
          <w:b/>
          <w:bCs/>
        </w:rPr>
        <w:t xml:space="preserve">                     </w:t>
      </w:r>
      <w:r w:rsidR="00347403">
        <w:rPr>
          <w:rFonts w:ascii="Arial" w:hAnsi="Arial" w:cs="Arial"/>
          <w:bCs/>
        </w:rPr>
        <w:t>No committee is formed for project management.</w:t>
      </w:r>
    </w:p>
    <w:p w:rsidR="00347403" w:rsidRDefault="00347403" w:rsidP="00EC3C62">
      <w:pPr>
        <w:spacing w:after="0"/>
        <w:jc w:val="both"/>
        <w:rPr>
          <w:rFonts w:ascii="Arial" w:hAnsi="Arial" w:cs="Arial"/>
          <w:b/>
          <w:bCs/>
        </w:rPr>
      </w:pPr>
    </w:p>
    <w:p w:rsidR="00EC3C62" w:rsidRDefault="00EC3C62" w:rsidP="00EC3C62">
      <w:pPr>
        <w:spacing w:after="0"/>
        <w:jc w:val="both"/>
        <w:rPr>
          <w:rFonts w:ascii="Arial" w:hAnsi="Arial" w:cs="Arial"/>
          <w:b/>
          <w:bCs/>
        </w:rPr>
      </w:pPr>
      <w:r w:rsidRPr="00DC694D">
        <w:rPr>
          <w:rFonts w:ascii="Arial" w:hAnsi="Arial" w:cs="Arial"/>
          <w:b/>
          <w:bCs/>
        </w:rPr>
        <w:t>XIV. Social protection schemes / innovation at project level HRG availed welfare schemes, social entitlements etc.</w:t>
      </w:r>
    </w:p>
    <w:p w:rsidR="00347403" w:rsidRPr="00347403" w:rsidRDefault="00347403" w:rsidP="00EC3C62">
      <w:pPr>
        <w:spacing w:after="0"/>
        <w:jc w:val="both"/>
        <w:rPr>
          <w:rFonts w:ascii="Arial" w:hAnsi="Arial" w:cs="Arial"/>
          <w:bCs/>
        </w:rPr>
      </w:pPr>
      <w:r>
        <w:rPr>
          <w:rFonts w:ascii="Arial" w:hAnsi="Arial" w:cs="Arial"/>
          <w:b/>
          <w:bCs/>
        </w:rPr>
        <w:t xml:space="preserve">        </w:t>
      </w:r>
      <w:r w:rsidR="00AF3FF6">
        <w:rPr>
          <w:rFonts w:ascii="Arial" w:hAnsi="Arial" w:cs="Arial"/>
          <w:b/>
          <w:bCs/>
        </w:rPr>
        <w:t xml:space="preserve">          </w:t>
      </w:r>
      <w:r>
        <w:rPr>
          <w:rFonts w:ascii="Arial" w:hAnsi="Arial" w:cs="Arial"/>
          <w:bCs/>
        </w:rPr>
        <w:t>Not done.</w:t>
      </w:r>
    </w:p>
    <w:p w:rsidR="00EC3C62" w:rsidRPr="00DC694D" w:rsidRDefault="00EC3C62" w:rsidP="00EC3C62">
      <w:pPr>
        <w:spacing w:after="0"/>
        <w:jc w:val="both"/>
        <w:rPr>
          <w:rFonts w:ascii="Arial" w:hAnsi="Arial" w:cs="Arial"/>
          <w:b/>
          <w:bCs/>
        </w:rPr>
      </w:pPr>
    </w:p>
    <w:p w:rsidR="00EC3C62" w:rsidRPr="00DC694D" w:rsidRDefault="00EC3C62" w:rsidP="00EC3C62">
      <w:pPr>
        <w:spacing w:after="0"/>
        <w:jc w:val="both"/>
        <w:rPr>
          <w:rFonts w:ascii="Arial" w:hAnsi="Arial" w:cs="Arial"/>
          <w:b/>
          <w:bCs/>
        </w:rPr>
      </w:pPr>
      <w:r w:rsidRPr="00DC694D">
        <w:rPr>
          <w:rFonts w:ascii="Arial" w:hAnsi="Arial" w:cs="Arial"/>
          <w:b/>
          <w:bCs/>
        </w:rPr>
        <w:t>XV. Best Practices if any</w:t>
      </w:r>
    </w:p>
    <w:p w:rsidR="00AF3FF6" w:rsidRPr="00AF3FF6" w:rsidRDefault="00347403" w:rsidP="00EC3C62">
      <w:pPr>
        <w:spacing w:after="0"/>
        <w:jc w:val="both"/>
        <w:rPr>
          <w:rFonts w:ascii="Arial" w:hAnsi="Arial" w:cs="Arial"/>
          <w:bCs/>
        </w:rPr>
      </w:pPr>
      <w:r>
        <w:rPr>
          <w:rFonts w:ascii="Arial" w:hAnsi="Arial" w:cs="Arial"/>
          <w:b/>
          <w:bCs/>
        </w:rPr>
        <w:t xml:space="preserve">      </w:t>
      </w:r>
      <w:r>
        <w:rPr>
          <w:rFonts w:ascii="Arial" w:hAnsi="Arial" w:cs="Arial"/>
          <w:bCs/>
        </w:rPr>
        <w:t>Not observed or reported by the team</w:t>
      </w:r>
    </w:p>
    <w:p w:rsidR="00AF3FF6" w:rsidRDefault="00AF3FF6" w:rsidP="00EC3C62">
      <w:pPr>
        <w:spacing w:after="0"/>
        <w:jc w:val="both"/>
        <w:rPr>
          <w:rFonts w:ascii="Arial" w:hAnsi="Arial" w:cs="Arial"/>
          <w:b/>
          <w:bCs/>
        </w:rPr>
      </w:pPr>
    </w:p>
    <w:p w:rsidR="00AF3FF6" w:rsidRDefault="00AF3FF6" w:rsidP="00EC3C62">
      <w:pPr>
        <w:spacing w:after="0"/>
        <w:jc w:val="both"/>
        <w:rPr>
          <w:rFonts w:ascii="Arial" w:hAnsi="Arial" w:cs="Arial"/>
          <w:b/>
          <w:bCs/>
        </w:rPr>
      </w:pPr>
    </w:p>
    <w:p w:rsidR="00F04910" w:rsidRDefault="00F04910" w:rsidP="00EC3C62">
      <w:pPr>
        <w:spacing w:after="0"/>
        <w:jc w:val="both"/>
        <w:rPr>
          <w:rFonts w:ascii="Arial" w:hAnsi="Arial" w:cs="Arial"/>
          <w:b/>
          <w:bCs/>
        </w:rPr>
      </w:pPr>
    </w:p>
    <w:p w:rsidR="00F04910" w:rsidRPr="00DC694D" w:rsidRDefault="00F04910" w:rsidP="00EC3C62">
      <w:pPr>
        <w:spacing w:after="0"/>
        <w:jc w:val="both"/>
        <w:rPr>
          <w:rFonts w:ascii="Arial" w:hAnsi="Arial" w:cs="Arial"/>
          <w:b/>
          <w:bCs/>
        </w:rPr>
      </w:pPr>
    </w:p>
    <w:p w:rsidR="00EC3C62" w:rsidRPr="00EF740B" w:rsidRDefault="00EC3C62" w:rsidP="00EC3C62">
      <w:pPr>
        <w:autoSpaceDE w:val="0"/>
        <w:autoSpaceDN w:val="0"/>
        <w:adjustRightInd w:val="0"/>
        <w:spacing w:after="0" w:line="240" w:lineRule="auto"/>
        <w:jc w:val="right"/>
        <w:rPr>
          <w:rFonts w:ascii="Arial" w:hAnsi="Arial" w:cs="Arial"/>
          <w:color w:val="000000"/>
        </w:rPr>
      </w:pPr>
      <w:r w:rsidRPr="00EF740B">
        <w:rPr>
          <w:rFonts w:ascii="Arial" w:hAnsi="Arial" w:cs="Arial"/>
          <w:b/>
          <w:bCs/>
          <w:color w:val="000000"/>
        </w:rPr>
        <w:lastRenderedPageBreak/>
        <w:t xml:space="preserve">Annexure C </w:t>
      </w:r>
    </w:p>
    <w:p w:rsidR="00EC3C62" w:rsidRPr="00DC694D" w:rsidRDefault="00EC3C62" w:rsidP="00EC3C62">
      <w:pPr>
        <w:autoSpaceDE w:val="0"/>
        <w:autoSpaceDN w:val="0"/>
        <w:adjustRightInd w:val="0"/>
        <w:spacing w:after="0" w:line="240" w:lineRule="auto"/>
        <w:rPr>
          <w:rFonts w:ascii="Arial" w:hAnsi="Arial" w:cs="Arial"/>
          <w:b/>
          <w:bCs/>
          <w:color w:val="000000"/>
        </w:rPr>
      </w:pPr>
      <w:r w:rsidRPr="00EF740B">
        <w:rPr>
          <w:rFonts w:ascii="Arial" w:hAnsi="Arial" w:cs="Arial"/>
          <w:b/>
          <w:bCs/>
          <w:color w:val="000000"/>
        </w:rPr>
        <w:t>Confidential</w:t>
      </w:r>
    </w:p>
    <w:p w:rsidR="00EC3C62" w:rsidRPr="00DC694D" w:rsidRDefault="00EC3C62" w:rsidP="00EC3C62">
      <w:pPr>
        <w:autoSpaceDE w:val="0"/>
        <w:autoSpaceDN w:val="0"/>
        <w:adjustRightInd w:val="0"/>
        <w:spacing w:after="0" w:line="240" w:lineRule="auto"/>
        <w:rPr>
          <w:rFonts w:ascii="Arial" w:hAnsi="Arial" w:cs="Arial"/>
          <w:b/>
          <w:bCs/>
          <w:color w:val="000000"/>
        </w:rPr>
      </w:pPr>
    </w:p>
    <w:p w:rsidR="00EC3C62" w:rsidRPr="00EF740B" w:rsidRDefault="00EC3C62" w:rsidP="00EC3C62">
      <w:pPr>
        <w:autoSpaceDE w:val="0"/>
        <w:autoSpaceDN w:val="0"/>
        <w:adjustRightInd w:val="0"/>
        <w:spacing w:after="0" w:line="240" w:lineRule="auto"/>
        <w:jc w:val="center"/>
        <w:rPr>
          <w:rFonts w:ascii="Arial" w:hAnsi="Arial" w:cs="Arial"/>
          <w:color w:val="000000"/>
        </w:rPr>
      </w:pPr>
      <w:r w:rsidRPr="00EF740B">
        <w:rPr>
          <w:rFonts w:ascii="Arial" w:hAnsi="Arial" w:cs="Arial"/>
          <w:b/>
          <w:bCs/>
          <w:color w:val="000000"/>
        </w:rPr>
        <w:t>Reporting form C</w:t>
      </w:r>
    </w:p>
    <w:p w:rsidR="00EC3C62" w:rsidRPr="00DC694D" w:rsidRDefault="00EC3C62" w:rsidP="00EC3C62">
      <w:pPr>
        <w:autoSpaceDE w:val="0"/>
        <w:autoSpaceDN w:val="0"/>
        <w:adjustRightInd w:val="0"/>
        <w:spacing w:after="0" w:line="240" w:lineRule="auto"/>
        <w:rPr>
          <w:rFonts w:ascii="Arial" w:hAnsi="Arial" w:cs="Arial"/>
          <w:b/>
          <w:bCs/>
          <w:color w:val="000000"/>
        </w:rPr>
      </w:pPr>
    </w:p>
    <w:p w:rsidR="00EC3C62" w:rsidRPr="00DC694D" w:rsidRDefault="00EC3C62" w:rsidP="00EC3C62">
      <w:pPr>
        <w:pStyle w:val="Default"/>
        <w:jc w:val="center"/>
        <w:rPr>
          <w:rFonts w:ascii="Arial" w:hAnsi="Arial" w:cs="Arial"/>
          <w:sz w:val="22"/>
          <w:szCs w:val="22"/>
        </w:rPr>
      </w:pPr>
      <w:r w:rsidRPr="00DC694D">
        <w:rPr>
          <w:rFonts w:ascii="Arial" w:hAnsi="Arial" w:cs="Arial"/>
          <w:b/>
          <w:bCs/>
          <w:sz w:val="22"/>
          <w:szCs w:val="22"/>
        </w:rPr>
        <w:t>EXECUTIVE SUMMARY OF THE EVALUATION</w:t>
      </w:r>
    </w:p>
    <w:p w:rsidR="00EC3C62" w:rsidRPr="00DC694D" w:rsidRDefault="00EC3C62" w:rsidP="00EC3C62">
      <w:pPr>
        <w:pStyle w:val="Default"/>
        <w:jc w:val="center"/>
        <w:rPr>
          <w:rFonts w:ascii="Arial" w:hAnsi="Arial" w:cs="Arial"/>
          <w:sz w:val="22"/>
          <w:szCs w:val="22"/>
        </w:rPr>
      </w:pPr>
      <w:r w:rsidRPr="00DC694D">
        <w:rPr>
          <w:rFonts w:ascii="Arial" w:hAnsi="Arial" w:cs="Arial"/>
          <w:b/>
          <w:bCs/>
          <w:sz w:val="22"/>
          <w:szCs w:val="22"/>
        </w:rPr>
        <w:t>(Submitted to SACS for each TI evaluated with a copy to DAC)</w:t>
      </w:r>
    </w:p>
    <w:p w:rsidR="00EC3C62" w:rsidRDefault="00EC3C62" w:rsidP="00EC3C62">
      <w:pPr>
        <w:autoSpaceDE w:val="0"/>
        <w:autoSpaceDN w:val="0"/>
        <w:adjustRightInd w:val="0"/>
        <w:spacing w:after="0" w:line="240" w:lineRule="auto"/>
        <w:rPr>
          <w:rFonts w:ascii="Arial" w:hAnsi="Arial" w:cs="Arial"/>
          <w:b/>
          <w:bCs/>
        </w:rPr>
      </w:pPr>
    </w:p>
    <w:p w:rsidR="00EC3C62" w:rsidRPr="00DC694D" w:rsidRDefault="00EC3C62" w:rsidP="00EC3C62">
      <w:pPr>
        <w:autoSpaceDE w:val="0"/>
        <w:autoSpaceDN w:val="0"/>
        <w:adjustRightInd w:val="0"/>
        <w:spacing w:after="0" w:line="240" w:lineRule="auto"/>
        <w:rPr>
          <w:rFonts w:ascii="Arial" w:hAnsi="Arial" w:cs="Arial"/>
          <w:b/>
          <w:bCs/>
        </w:rPr>
      </w:pPr>
      <w:r w:rsidRPr="00DC694D">
        <w:rPr>
          <w:rFonts w:ascii="Arial" w:hAnsi="Arial" w:cs="Arial"/>
          <w:b/>
          <w:bCs/>
        </w:rPr>
        <w:t>Profile of the evaluator(s):</w:t>
      </w:r>
    </w:p>
    <w:tbl>
      <w:tblPr>
        <w:tblStyle w:val="TableGrid"/>
        <w:tblW w:w="0" w:type="auto"/>
        <w:tblLook w:val="04A0"/>
      </w:tblPr>
      <w:tblGrid>
        <w:gridCol w:w="4788"/>
        <w:gridCol w:w="4788"/>
      </w:tblGrid>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Name of the evaluators </w:t>
            </w:r>
          </w:p>
        </w:tc>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Contact Details with phone no. </w:t>
            </w:r>
          </w:p>
        </w:tc>
      </w:tr>
      <w:tr w:rsidR="00EC3C62" w:rsidRPr="00DC694D" w:rsidTr="00AC5739">
        <w:tc>
          <w:tcPr>
            <w:tcW w:w="4788" w:type="dxa"/>
          </w:tcPr>
          <w:p w:rsidR="00EC3C62" w:rsidRPr="00DC694D" w:rsidRDefault="00EC3C62" w:rsidP="00AC5739">
            <w:pPr>
              <w:autoSpaceDE w:val="0"/>
              <w:autoSpaceDN w:val="0"/>
              <w:adjustRightInd w:val="0"/>
              <w:rPr>
                <w:rFonts w:ascii="Arial" w:hAnsi="Arial" w:cs="Arial"/>
                <w:b/>
                <w:bCs/>
                <w:color w:val="000000"/>
                <w:lang w:val="en-US"/>
              </w:rPr>
            </w:pPr>
            <w:proofErr w:type="spellStart"/>
            <w:r>
              <w:rPr>
                <w:rFonts w:ascii="Arial" w:hAnsi="Arial" w:cs="Arial"/>
                <w:b/>
                <w:bCs/>
                <w:color w:val="000000"/>
                <w:lang w:val="en-US"/>
              </w:rPr>
              <w:t>Snehlata</w:t>
            </w:r>
            <w:proofErr w:type="spellEnd"/>
            <w:r>
              <w:rPr>
                <w:rFonts w:ascii="Arial" w:hAnsi="Arial" w:cs="Arial"/>
                <w:b/>
                <w:bCs/>
                <w:color w:val="000000"/>
                <w:lang w:val="en-US"/>
              </w:rPr>
              <w:t xml:space="preserve"> Bhatia</w:t>
            </w:r>
          </w:p>
        </w:tc>
        <w:tc>
          <w:tcPr>
            <w:tcW w:w="4788" w:type="dxa"/>
          </w:tcPr>
          <w:p w:rsidR="00EC3C62" w:rsidRDefault="00EC3C62" w:rsidP="00AC5739">
            <w:pPr>
              <w:autoSpaceDE w:val="0"/>
              <w:autoSpaceDN w:val="0"/>
              <w:adjustRightInd w:val="0"/>
              <w:rPr>
                <w:rFonts w:ascii="Arial" w:hAnsi="Arial" w:cs="Arial"/>
                <w:b/>
                <w:bCs/>
                <w:color w:val="000000"/>
                <w:lang w:val="en-US"/>
              </w:rPr>
            </w:pPr>
            <w:r>
              <w:rPr>
                <w:rFonts w:ascii="Arial" w:hAnsi="Arial" w:cs="Arial"/>
                <w:b/>
                <w:bCs/>
                <w:color w:val="000000"/>
                <w:lang w:val="en-US"/>
              </w:rPr>
              <w:t xml:space="preserve">B-2 City Light Apartment, City Light, Parle Point, </w:t>
            </w:r>
            <w:proofErr w:type="spellStart"/>
            <w:r>
              <w:rPr>
                <w:rFonts w:ascii="Arial" w:hAnsi="Arial" w:cs="Arial"/>
                <w:b/>
                <w:bCs/>
                <w:color w:val="000000"/>
                <w:lang w:val="en-US"/>
              </w:rPr>
              <w:t>Surat</w:t>
            </w:r>
            <w:proofErr w:type="spellEnd"/>
            <w:r>
              <w:rPr>
                <w:rFonts w:ascii="Arial" w:hAnsi="Arial" w:cs="Arial"/>
                <w:b/>
                <w:bCs/>
                <w:color w:val="000000"/>
                <w:lang w:val="en-US"/>
              </w:rPr>
              <w:t>, Gujarat 395 007</w:t>
            </w:r>
          </w:p>
          <w:p w:rsidR="00EC3C62" w:rsidRPr="00DC694D" w:rsidRDefault="00EC3C62" w:rsidP="00AC5739">
            <w:pPr>
              <w:autoSpaceDE w:val="0"/>
              <w:autoSpaceDN w:val="0"/>
              <w:adjustRightInd w:val="0"/>
              <w:rPr>
                <w:rFonts w:ascii="Arial" w:hAnsi="Arial" w:cs="Arial"/>
                <w:b/>
                <w:bCs/>
                <w:color w:val="000000"/>
                <w:lang w:val="en-US"/>
              </w:rPr>
            </w:pPr>
            <w:r>
              <w:rPr>
                <w:rFonts w:ascii="Arial" w:hAnsi="Arial" w:cs="Arial"/>
                <w:b/>
                <w:bCs/>
                <w:color w:val="000000"/>
                <w:lang w:val="en-US"/>
              </w:rPr>
              <w:t>Phone: 9879517651</w:t>
            </w:r>
          </w:p>
        </w:tc>
      </w:tr>
      <w:tr w:rsidR="00EC3C62" w:rsidRPr="00DC694D" w:rsidTr="00AC5739">
        <w:tc>
          <w:tcPr>
            <w:tcW w:w="4788" w:type="dxa"/>
          </w:tcPr>
          <w:p w:rsidR="00EC3C62" w:rsidRPr="00DC694D" w:rsidRDefault="00EC3C62" w:rsidP="00AC5739">
            <w:pPr>
              <w:autoSpaceDE w:val="0"/>
              <w:autoSpaceDN w:val="0"/>
              <w:adjustRightInd w:val="0"/>
              <w:rPr>
                <w:rFonts w:ascii="Arial" w:hAnsi="Arial" w:cs="Arial"/>
                <w:b/>
                <w:bCs/>
                <w:color w:val="000000"/>
                <w:lang w:val="en-US"/>
              </w:rPr>
            </w:pPr>
            <w:r>
              <w:rPr>
                <w:rFonts w:ascii="Arial" w:hAnsi="Arial" w:cs="Arial"/>
                <w:b/>
                <w:bCs/>
                <w:color w:val="000000"/>
                <w:lang w:val="en-US"/>
              </w:rPr>
              <w:t>Finance Evaluator:</w:t>
            </w:r>
          </w:p>
        </w:tc>
        <w:tc>
          <w:tcPr>
            <w:tcW w:w="4788" w:type="dxa"/>
          </w:tcPr>
          <w:p w:rsidR="00EC3C62" w:rsidRPr="00DC694D" w:rsidRDefault="00EC3C62" w:rsidP="00AC5739">
            <w:pPr>
              <w:autoSpaceDE w:val="0"/>
              <w:autoSpaceDN w:val="0"/>
              <w:adjustRightInd w:val="0"/>
              <w:rPr>
                <w:rFonts w:ascii="Arial" w:hAnsi="Arial" w:cs="Arial"/>
                <w:b/>
                <w:bCs/>
                <w:color w:val="000000"/>
                <w:lang w:val="en-US"/>
              </w:rPr>
            </w:pPr>
            <w:r>
              <w:rPr>
                <w:rFonts w:ascii="Arial" w:hAnsi="Arial" w:cs="Arial"/>
                <w:b/>
                <w:bCs/>
                <w:color w:val="000000"/>
                <w:lang w:val="en-US"/>
              </w:rPr>
              <w:t xml:space="preserve">Sabina </w:t>
            </w:r>
            <w:proofErr w:type="spellStart"/>
            <w:r>
              <w:rPr>
                <w:rFonts w:ascii="Arial" w:hAnsi="Arial" w:cs="Arial"/>
                <w:b/>
                <w:bCs/>
                <w:color w:val="000000"/>
                <w:lang w:val="en-US"/>
              </w:rPr>
              <w:t>Godinho</w:t>
            </w:r>
            <w:proofErr w:type="spellEnd"/>
          </w:p>
        </w:tc>
      </w:tr>
      <w:tr w:rsidR="00EC3C62" w:rsidRPr="00DC694D" w:rsidTr="00AC5739">
        <w:tc>
          <w:tcPr>
            <w:tcW w:w="4788" w:type="dxa"/>
          </w:tcPr>
          <w:p w:rsidR="00EC3C62" w:rsidRPr="00DC694D" w:rsidRDefault="00EC3C62" w:rsidP="00AC5739">
            <w:pPr>
              <w:autoSpaceDE w:val="0"/>
              <w:autoSpaceDN w:val="0"/>
              <w:adjustRightInd w:val="0"/>
              <w:rPr>
                <w:rFonts w:ascii="Arial" w:hAnsi="Arial" w:cs="Arial"/>
                <w:b/>
                <w:bCs/>
                <w:color w:val="000000"/>
                <w:lang w:val="en-US"/>
              </w:rPr>
            </w:pPr>
          </w:p>
        </w:tc>
        <w:tc>
          <w:tcPr>
            <w:tcW w:w="4788" w:type="dxa"/>
          </w:tcPr>
          <w:p w:rsidR="00EC3C62" w:rsidRPr="00DC694D" w:rsidRDefault="00EC3C62" w:rsidP="00AC5739">
            <w:pPr>
              <w:autoSpaceDE w:val="0"/>
              <w:autoSpaceDN w:val="0"/>
              <w:adjustRightInd w:val="0"/>
              <w:rPr>
                <w:rFonts w:ascii="Arial" w:hAnsi="Arial" w:cs="Arial"/>
                <w:b/>
                <w:bCs/>
                <w:color w:val="000000"/>
                <w:lang w:val="en-US"/>
              </w:rPr>
            </w:pPr>
          </w:p>
        </w:tc>
      </w:tr>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Officials from SACS/TSU (as facilitator) </w:t>
            </w:r>
          </w:p>
        </w:tc>
        <w:tc>
          <w:tcPr>
            <w:tcW w:w="4788" w:type="dxa"/>
          </w:tcPr>
          <w:p w:rsidR="00EC3C62" w:rsidRPr="00DC694D" w:rsidRDefault="00EC3C62" w:rsidP="00AC5739">
            <w:pPr>
              <w:autoSpaceDE w:val="0"/>
              <w:autoSpaceDN w:val="0"/>
              <w:adjustRightInd w:val="0"/>
              <w:rPr>
                <w:rFonts w:ascii="Arial" w:hAnsi="Arial" w:cs="Arial"/>
                <w:b/>
                <w:bCs/>
                <w:color w:val="000000"/>
                <w:lang w:val="en-US"/>
              </w:rPr>
            </w:pPr>
            <w:proofErr w:type="spellStart"/>
            <w:r>
              <w:rPr>
                <w:rFonts w:ascii="Arial" w:hAnsi="Arial" w:cs="Arial"/>
                <w:b/>
                <w:bCs/>
                <w:color w:val="000000"/>
                <w:lang w:val="en-US"/>
              </w:rPr>
              <w:t>Archana</w:t>
            </w:r>
            <w:proofErr w:type="spellEnd"/>
            <w:r>
              <w:rPr>
                <w:rFonts w:ascii="Arial" w:hAnsi="Arial" w:cs="Arial"/>
                <w:b/>
                <w:bCs/>
                <w:color w:val="000000"/>
                <w:lang w:val="en-US"/>
              </w:rPr>
              <w:t xml:space="preserve"> </w:t>
            </w:r>
            <w:proofErr w:type="spellStart"/>
            <w:r>
              <w:rPr>
                <w:rFonts w:ascii="Arial" w:hAnsi="Arial" w:cs="Arial"/>
                <w:b/>
                <w:bCs/>
                <w:color w:val="000000"/>
                <w:lang w:val="en-US"/>
              </w:rPr>
              <w:t>Doshi</w:t>
            </w:r>
            <w:proofErr w:type="spellEnd"/>
            <w:r>
              <w:rPr>
                <w:rFonts w:ascii="Arial" w:hAnsi="Arial" w:cs="Arial"/>
                <w:b/>
                <w:bCs/>
                <w:color w:val="000000"/>
                <w:lang w:val="en-US"/>
              </w:rPr>
              <w:t xml:space="preserve">, </w:t>
            </w:r>
          </w:p>
        </w:tc>
      </w:tr>
    </w:tbl>
    <w:p w:rsidR="00EC3C62" w:rsidRPr="00DC694D" w:rsidRDefault="00EC3C62" w:rsidP="00EC3C62">
      <w:pPr>
        <w:autoSpaceDE w:val="0"/>
        <w:autoSpaceDN w:val="0"/>
        <w:adjustRightInd w:val="0"/>
        <w:spacing w:after="0" w:line="240" w:lineRule="auto"/>
        <w:rPr>
          <w:rFonts w:ascii="Arial" w:hAnsi="Arial" w:cs="Arial"/>
          <w:b/>
          <w:bCs/>
          <w:color w:val="000000"/>
        </w:rPr>
      </w:pPr>
    </w:p>
    <w:tbl>
      <w:tblPr>
        <w:tblStyle w:val="TableGrid"/>
        <w:tblW w:w="0" w:type="auto"/>
        <w:tblLook w:val="04A0"/>
      </w:tblPr>
      <w:tblGrid>
        <w:gridCol w:w="4788"/>
        <w:gridCol w:w="4788"/>
      </w:tblGrid>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Name of the NGO: </w:t>
            </w:r>
          </w:p>
        </w:tc>
        <w:tc>
          <w:tcPr>
            <w:tcW w:w="4788" w:type="dxa"/>
          </w:tcPr>
          <w:p w:rsidR="00EC3C62" w:rsidRPr="00DC694D" w:rsidRDefault="00EC3C62" w:rsidP="00AC5739">
            <w:pPr>
              <w:jc w:val="both"/>
              <w:rPr>
                <w:rFonts w:ascii="Arial" w:eastAsia="Times New Roman" w:hAnsi="Arial" w:cs="Arial"/>
              </w:rPr>
            </w:pPr>
          </w:p>
        </w:tc>
      </w:tr>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Typology of the target population: </w:t>
            </w:r>
          </w:p>
        </w:tc>
        <w:tc>
          <w:tcPr>
            <w:tcW w:w="4788" w:type="dxa"/>
          </w:tcPr>
          <w:p w:rsidR="00EC3C62" w:rsidRPr="00DC694D" w:rsidRDefault="00EC3C62" w:rsidP="00AC5739">
            <w:pPr>
              <w:jc w:val="both"/>
              <w:rPr>
                <w:rFonts w:ascii="Arial" w:eastAsia="Times New Roman" w:hAnsi="Arial" w:cs="Arial"/>
              </w:rPr>
            </w:pPr>
            <w:r>
              <w:rPr>
                <w:rFonts w:ascii="Arial" w:eastAsia="Times New Roman" w:hAnsi="Arial" w:cs="Arial"/>
              </w:rPr>
              <w:t>Bridge population</w:t>
            </w:r>
          </w:p>
        </w:tc>
      </w:tr>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Total population being covered against target: </w:t>
            </w:r>
          </w:p>
        </w:tc>
        <w:tc>
          <w:tcPr>
            <w:tcW w:w="4788" w:type="dxa"/>
          </w:tcPr>
          <w:p w:rsidR="00EC3C62" w:rsidRPr="00DC694D" w:rsidRDefault="00EC3C62" w:rsidP="00AC5739">
            <w:pPr>
              <w:jc w:val="both"/>
              <w:rPr>
                <w:rFonts w:ascii="Arial" w:eastAsia="Times New Roman" w:hAnsi="Arial" w:cs="Arial"/>
              </w:rPr>
            </w:pPr>
            <w:r>
              <w:rPr>
                <w:rFonts w:ascii="Arial" w:eastAsia="Times New Roman" w:hAnsi="Arial" w:cs="Arial"/>
              </w:rPr>
              <w:t>7677 against 9000</w:t>
            </w:r>
          </w:p>
        </w:tc>
      </w:tr>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Dates of Visit: </w:t>
            </w:r>
          </w:p>
        </w:tc>
        <w:tc>
          <w:tcPr>
            <w:tcW w:w="4788" w:type="dxa"/>
          </w:tcPr>
          <w:p w:rsidR="00EC3C62" w:rsidRPr="00DC694D" w:rsidRDefault="00EC3C62" w:rsidP="00AC5739">
            <w:pPr>
              <w:jc w:val="both"/>
              <w:rPr>
                <w:rFonts w:ascii="Arial" w:eastAsia="Times New Roman" w:hAnsi="Arial" w:cs="Arial"/>
              </w:rPr>
            </w:pPr>
            <w:r>
              <w:rPr>
                <w:rFonts w:ascii="Arial" w:eastAsia="Times New Roman" w:hAnsi="Arial" w:cs="Arial"/>
              </w:rPr>
              <w:t xml:space="preserve">02/03/16 and 03/03/16 </w:t>
            </w:r>
          </w:p>
        </w:tc>
      </w:tr>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Place of Visit: </w:t>
            </w:r>
          </w:p>
        </w:tc>
        <w:tc>
          <w:tcPr>
            <w:tcW w:w="4788" w:type="dxa"/>
          </w:tcPr>
          <w:p w:rsidR="00EC3C62" w:rsidRPr="00DC694D" w:rsidRDefault="00EC3C62" w:rsidP="00AC5739">
            <w:pPr>
              <w:jc w:val="both"/>
              <w:rPr>
                <w:rFonts w:ascii="Arial" w:eastAsia="Times New Roman" w:hAnsi="Arial" w:cs="Arial"/>
              </w:rPr>
            </w:pPr>
            <w:r>
              <w:rPr>
                <w:rFonts w:ascii="Arial" w:eastAsia="Times New Roman" w:hAnsi="Arial" w:cs="Arial"/>
              </w:rPr>
              <w:t xml:space="preserve">Office cum DIC, </w:t>
            </w:r>
            <w:proofErr w:type="spellStart"/>
            <w:r>
              <w:rPr>
                <w:rFonts w:ascii="Arial" w:eastAsia="Times New Roman" w:hAnsi="Arial" w:cs="Arial"/>
              </w:rPr>
              <w:t>Umiya</w:t>
            </w:r>
            <w:proofErr w:type="spellEnd"/>
            <w:r>
              <w:rPr>
                <w:rFonts w:ascii="Arial" w:eastAsia="Times New Roman" w:hAnsi="Arial" w:cs="Arial"/>
              </w:rPr>
              <w:t xml:space="preserve"> Construction site, ICTC and STI clinic at </w:t>
            </w:r>
            <w:proofErr w:type="spellStart"/>
            <w:r>
              <w:rPr>
                <w:rFonts w:ascii="Arial" w:eastAsia="Times New Roman" w:hAnsi="Arial" w:cs="Arial"/>
              </w:rPr>
              <w:t>Chikalim</w:t>
            </w:r>
            <w:proofErr w:type="spellEnd"/>
            <w:r>
              <w:rPr>
                <w:rFonts w:ascii="Arial" w:eastAsia="Times New Roman" w:hAnsi="Arial" w:cs="Arial"/>
              </w:rPr>
              <w:t xml:space="preserve"> Cottage Hospital, </w:t>
            </w:r>
            <w:proofErr w:type="spellStart"/>
            <w:r>
              <w:rPr>
                <w:rFonts w:ascii="Arial" w:eastAsia="Times New Roman" w:hAnsi="Arial" w:cs="Arial"/>
              </w:rPr>
              <w:t>Kharewada</w:t>
            </w:r>
            <w:proofErr w:type="spellEnd"/>
            <w:r>
              <w:rPr>
                <w:rFonts w:ascii="Arial" w:eastAsia="Times New Roman" w:hAnsi="Arial" w:cs="Arial"/>
              </w:rPr>
              <w:t xml:space="preserve"> Fishing jetty, </w:t>
            </w:r>
            <w:proofErr w:type="spellStart"/>
            <w:r>
              <w:rPr>
                <w:rFonts w:ascii="Arial" w:eastAsia="Times New Roman" w:hAnsi="Arial" w:cs="Arial"/>
              </w:rPr>
              <w:t>Baina</w:t>
            </w:r>
            <w:proofErr w:type="spellEnd"/>
            <w:r>
              <w:rPr>
                <w:rFonts w:ascii="Arial" w:eastAsia="Times New Roman" w:hAnsi="Arial" w:cs="Arial"/>
              </w:rPr>
              <w:t xml:space="preserve"> area </w:t>
            </w:r>
          </w:p>
        </w:tc>
      </w:tr>
    </w:tbl>
    <w:p w:rsidR="00EC3C62" w:rsidRPr="00DC694D" w:rsidRDefault="00EC3C62" w:rsidP="00EC3C62">
      <w:pPr>
        <w:spacing w:after="0"/>
        <w:jc w:val="both"/>
        <w:rPr>
          <w:rFonts w:ascii="Arial" w:eastAsia="Times New Roman" w:hAnsi="Arial" w:cs="Arial"/>
        </w:rPr>
      </w:pPr>
    </w:p>
    <w:p w:rsidR="00EC3C62" w:rsidRPr="00DC694D" w:rsidRDefault="00EC3C62" w:rsidP="00EC3C62">
      <w:pPr>
        <w:spacing w:after="0"/>
        <w:jc w:val="both"/>
        <w:rPr>
          <w:rFonts w:ascii="Arial" w:hAnsi="Arial" w:cs="Arial"/>
          <w:b/>
          <w:bCs/>
        </w:rPr>
      </w:pPr>
      <w:r w:rsidRPr="00DC694D">
        <w:rPr>
          <w:rFonts w:ascii="Arial" w:hAnsi="Arial" w:cs="Arial"/>
          <w:b/>
          <w:bCs/>
        </w:rPr>
        <w:t xml:space="preserve">Overall Rating based </w:t>
      </w:r>
      <w:proofErr w:type="spellStart"/>
      <w:r w:rsidRPr="00DC694D">
        <w:rPr>
          <w:rFonts w:ascii="Arial" w:hAnsi="Arial" w:cs="Arial"/>
          <w:b/>
          <w:bCs/>
        </w:rPr>
        <w:t>programme</w:t>
      </w:r>
      <w:proofErr w:type="spellEnd"/>
      <w:r w:rsidRPr="00DC694D">
        <w:rPr>
          <w:rFonts w:ascii="Arial" w:hAnsi="Arial" w:cs="Arial"/>
          <w:b/>
          <w:bCs/>
        </w:rPr>
        <w:t xml:space="preserve"> delivery score:</w:t>
      </w:r>
    </w:p>
    <w:tbl>
      <w:tblPr>
        <w:tblStyle w:val="TableGrid"/>
        <w:tblW w:w="0" w:type="auto"/>
        <w:tblLook w:val="04A0"/>
      </w:tblPr>
      <w:tblGrid>
        <w:gridCol w:w="2178"/>
        <w:gridCol w:w="1375"/>
        <w:gridCol w:w="1347"/>
        <w:gridCol w:w="4676"/>
      </w:tblGrid>
      <w:tr w:rsidR="00EC3C62" w:rsidRPr="00DC694D" w:rsidTr="008E2D1D">
        <w:tc>
          <w:tcPr>
            <w:tcW w:w="217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Total Score Obtained (in %) </w:t>
            </w:r>
          </w:p>
        </w:tc>
        <w:tc>
          <w:tcPr>
            <w:tcW w:w="1375"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Category </w:t>
            </w:r>
          </w:p>
        </w:tc>
        <w:tc>
          <w:tcPr>
            <w:tcW w:w="1347"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Rating </w:t>
            </w:r>
          </w:p>
        </w:tc>
        <w:tc>
          <w:tcPr>
            <w:tcW w:w="4676"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Recommendations </w:t>
            </w:r>
          </w:p>
        </w:tc>
      </w:tr>
      <w:tr w:rsidR="00CD4009" w:rsidRPr="00DC694D" w:rsidTr="008E2D1D">
        <w:tc>
          <w:tcPr>
            <w:tcW w:w="2178" w:type="dxa"/>
          </w:tcPr>
          <w:p w:rsidR="00CD4009" w:rsidRDefault="00CD4009" w:rsidP="00D654AD">
            <w:pPr>
              <w:pStyle w:val="Default"/>
              <w:rPr>
                <w:sz w:val="23"/>
                <w:szCs w:val="23"/>
              </w:rPr>
            </w:pPr>
            <w:r>
              <w:rPr>
                <w:sz w:val="23"/>
                <w:szCs w:val="23"/>
              </w:rPr>
              <w:t xml:space="preserve">Below 40% </w:t>
            </w:r>
          </w:p>
        </w:tc>
        <w:tc>
          <w:tcPr>
            <w:tcW w:w="1375" w:type="dxa"/>
          </w:tcPr>
          <w:p w:rsidR="00CD4009" w:rsidRDefault="00CD4009" w:rsidP="00D654AD">
            <w:pPr>
              <w:pStyle w:val="Default"/>
              <w:rPr>
                <w:sz w:val="23"/>
                <w:szCs w:val="23"/>
              </w:rPr>
            </w:pPr>
            <w:r>
              <w:rPr>
                <w:sz w:val="23"/>
                <w:szCs w:val="23"/>
              </w:rPr>
              <w:t xml:space="preserve">D </w:t>
            </w:r>
          </w:p>
        </w:tc>
        <w:tc>
          <w:tcPr>
            <w:tcW w:w="1347" w:type="dxa"/>
          </w:tcPr>
          <w:p w:rsidR="00CD4009" w:rsidRDefault="00CD4009" w:rsidP="00D654AD">
            <w:pPr>
              <w:pStyle w:val="Default"/>
              <w:rPr>
                <w:sz w:val="23"/>
                <w:szCs w:val="23"/>
              </w:rPr>
            </w:pPr>
            <w:r>
              <w:rPr>
                <w:sz w:val="23"/>
                <w:szCs w:val="23"/>
              </w:rPr>
              <w:t xml:space="preserve">Poor </w:t>
            </w:r>
          </w:p>
        </w:tc>
        <w:tc>
          <w:tcPr>
            <w:tcW w:w="4676" w:type="dxa"/>
          </w:tcPr>
          <w:p w:rsidR="00CD4009" w:rsidRDefault="00CD4009" w:rsidP="00D654AD">
            <w:pPr>
              <w:pStyle w:val="Default"/>
              <w:rPr>
                <w:sz w:val="23"/>
                <w:szCs w:val="23"/>
              </w:rPr>
            </w:pPr>
            <w:r>
              <w:rPr>
                <w:sz w:val="23"/>
                <w:szCs w:val="23"/>
              </w:rPr>
              <w:t xml:space="preserve">Recommended for </w:t>
            </w:r>
          </w:p>
        </w:tc>
      </w:tr>
      <w:tr w:rsidR="00CD4009" w:rsidRPr="00DC694D" w:rsidTr="008E2D1D">
        <w:tc>
          <w:tcPr>
            <w:tcW w:w="2178" w:type="dxa"/>
          </w:tcPr>
          <w:p w:rsidR="00CD4009" w:rsidRDefault="00CD4009" w:rsidP="00D654AD">
            <w:pPr>
              <w:pStyle w:val="Default"/>
              <w:rPr>
                <w:sz w:val="23"/>
                <w:szCs w:val="23"/>
              </w:rPr>
            </w:pPr>
            <w:r>
              <w:rPr>
                <w:b/>
                <w:bCs/>
                <w:sz w:val="23"/>
                <w:szCs w:val="23"/>
              </w:rPr>
              <w:t xml:space="preserve">41%-60% </w:t>
            </w:r>
          </w:p>
        </w:tc>
        <w:tc>
          <w:tcPr>
            <w:tcW w:w="1375" w:type="dxa"/>
          </w:tcPr>
          <w:p w:rsidR="00CD4009" w:rsidRDefault="00CD4009" w:rsidP="00D654AD">
            <w:pPr>
              <w:pStyle w:val="Default"/>
              <w:rPr>
                <w:sz w:val="23"/>
                <w:szCs w:val="23"/>
              </w:rPr>
            </w:pPr>
            <w:r>
              <w:rPr>
                <w:sz w:val="23"/>
                <w:szCs w:val="23"/>
              </w:rPr>
              <w:t xml:space="preserve">C </w:t>
            </w:r>
          </w:p>
        </w:tc>
        <w:tc>
          <w:tcPr>
            <w:tcW w:w="1347" w:type="dxa"/>
          </w:tcPr>
          <w:p w:rsidR="00CD4009" w:rsidRDefault="00CD4009" w:rsidP="00D654AD">
            <w:pPr>
              <w:pStyle w:val="Default"/>
              <w:rPr>
                <w:sz w:val="23"/>
                <w:szCs w:val="23"/>
              </w:rPr>
            </w:pPr>
            <w:r>
              <w:rPr>
                <w:sz w:val="23"/>
                <w:szCs w:val="23"/>
              </w:rPr>
              <w:t xml:space="preserve">Average </w:t>
            </w:r>
          </w:p>
        </w:tc>
        <w:tc>
          <w:tcPr>
            <w:tcW w:w="4676" w:type="dxa"/>
          </w:tcPr>
          <w:p w:rsidR="00CD4009" w:rsidRDefault="00CD4009" w:rsidP="00D654AD">
            <w:pPr>
              <w:pStyle w:val="Default"/>
              <w:rPr>
                <w:sz w:val="23"/>
                <w:szCs w:val="23"/>
              </w:rPr>
            </w:pPr>
            <w:r>
              <w:rPr>
                <w:sz w:val="23"/>
                <w:szCs w:val="23"/>
              </w:rPr>
              <w:t xml:space="preserve">Recommended for </w:t>
            </w:r>
          </w:p>
        </w:tc>
      </w:tr>
      <w:tr w:rsidR="00CD4009" w:rsidRPr="00DC694D" w:rsidTr="008E2D1D">
        <w:tc>
          <w:tcPr>
            <w:tcW w:w="2178" w:type="dxa"/>
          </w:tcPr>
          <w:p w:rsidR="00CD4009" w:rsidRDefault="00CD4009" w:rsidP="00D654AD">
            <w:pPr>
              <w:pStyle w:val="Default"/>
              <w:rPr>
                <w:b/>
                <w:bCs/>
                <w:sz w:val="23"/>
                <w:szCs w:val="23"/>
              </w:rPr>
            </w:pPr>
            <w:r>
              <w:rPr>
                <w:b/>
                <w:bCs/>
                <w:sz w:val="23"/>
                <w:szCs w:val="23"/>
              </w:rPr>
              <w:t xml:space="preserve">61%-80% </w:t>
            </w:r>
          </w:p>
          <w:p w:rsidR="00CD4009" w:rsidRDefault="00CD4009" w:rsidP="00D654AD">
            <w:pPr>
              <w:pStyle w:val="Default"/>
              <w:rPr>
                <w:sz w:val="23"/>
                <w:szCs w:val="23"/>
              </w:rPr>
            </w:pPr>
          </w:p>
        </w:tc>
        <w:tc>
          <w:tcPr>
            <w:tcW w:w="1375" w:type="dxa"/>
          </w:tcPr>
          <w:p w:rsidR="00CD4009" w:rsidRPr="00CD4009" w:rsidRDefault="00CD4009" w:rsidP="00D654AD">
            <w:pPr>
              <w:pStyle w:val="Default"/>
              <w:rPr>
                <w:b/>
                <w:sz w:val="23"/>
                <w:szCs w:val="23"/>
              </w:rPr>
            </w:pPr>
            <w:r w:rsidRPr="00CD4009">
              <w:rPr>
                <w:b/>
                <w:sz w:val="23"/>
                <w:szCs w:val="23"/>
              </w:rPr>
              <w:t xml:space="preserve">B </w:t>
            </w:r>
          </w:p>
        </w:tc>
        <w:tc>
          <w:tcPr>
            <w:tcW w:w="1347" w:type="dxa"/>
          </w:tcPr>
          <w:p w:rsidR="00CD4009" w:rsidRPr="00CD4009" w:rsidRDefault="00CD4009" w:rsidP="00D654AD">
            <w:pPr>
              <w:pStyle w:val="Default"/>
              <w:rPr>
                <w:b/>
                <w:sz w:val="23"/>
                <w:szCs w:val="23"/>
              </w:rPr>
            </w:pPr>
            <w:r w:rsidRPr="00CD4009">
              <w:rPr>
                <w:b/>
                <w:sz w:val="23"/>
                <w:szCs w:val="23"/>
              </w:rPr>
              <w:t xml:space="preserve">Good </w:t>
            </w:r>
          </w:p>
        </w:tc>
        <w:tc>
          <w:tcPr>
            <w:tcW w:w="4676" w:type="dxa"/>
          </w:tcPr>
          <w:p w:rsidR="00CD4009" w:rsidRPr="00CD4009" w:rsidRDefault="00CD4009" w:rsidP="00D654AD">
            <w:pPr>
              <w:pStyle w:val="Default"/>
              <w:rPr>
                <w:b/>
                <w:sz w:val="23"/>
                <w:szCs w:val="23"/>
              </w:rPr>
            </w:pPr>
            <w:r w:rsidRPr="00CD4009">
              <w:rPr>
                <w:b/>
                <w:sz w:val="23"/>
                <w:szCs w:val="23"/>
              </w:rPr>
              <w:t xml:space="preserve">Recommended for continuation </w:t>
            </w:r>
          </w:p>
        </w:tc>
      </w:tr>
      <w:tr w:rsidR="00CD4009" w:rsidRPr="00DC694D" w:rsidTr="00DC6EE6">
        <w:tc>
          <w:tcPr>
            <w:tcW w:w="2178" w:type="dxa"/>
          </w:tcPr>
          <w:p w:rsidR="00CD4009" w:rsidRDefault="00CD4009" w:rsidP="00D654AD">
            <w:pPr>
              <w:pStyle w:val="Default"/>
              <w:rPr>
                <w:b/>
                <w:bCs/>
                <w:sz w:val="23"/>
                <w:szCs w:val="23"/>
              </w:rPr>
            </w:pPr>
            <w:r>
              <w:rPr>
                <w:b/>
                <w:bCs/>
                <w:sz w:val="23"/>
                <w:szCs w:val="23"/>
              </w:rPr>
              <w:t xml:space="preserve">&gt;80% </w:t>
            </w:r>
          </w:p>
          <w:p w:rsidR="00CD4009" w:rsidRPr="00F04910" w:rsidRDefault="00F04910" w:rsidP="00D654AD">
            <w:pPr>
              <w:pStyle w:val="Default"/>
              <w:rPr>
                <w:b/>
                <w:sz w:val="23"/>
                <w:szCs w:val="23"/>
              </w:rPr>
            </w:pPr>
            <w:r w:rsidRPr="00DC6EE6">
              <w:rPr>
                <w:b/>
                <w:sz w:val="23"/>
                <w:szCs w:val="23"/>
                <w:shd w:val="clear" w:color="auto" w:fill="FFFF00"/>
              </w:rPr>
              <w:t>(82.80)</w:t>
            </w:r>
          </w:p>
        </w:tc>
        <w:tc>
          <w:tcPr>
            <w:tcW w:w="1375" w:type="dxa"/>
            <w:shd w:val="clear" w:color="auto" w:fill="FFFF00"/>
          </w:tcPr>
          <w:p w:rsidR="00CD4009" w:rsidRPr="00F04910" w:rsidRDefault="00CD4009" w:rsidP="00D654AD">
            <w:pPr>
              <w:pStyle w:val="Default"/>
              <w:rPr>
                <w:b/>
                <w:sz w:val="23"/>
                <w:szCs w:val="23"/>
              </w:rPr>
            </w:pPr>
            <w:r w:rsidRPr="00F04910">
              <w:rPr>
                <w:b/>
                <w:sz w:val="23"/>
                <w:szCs w:val="23"/>
              </w:rPr>
              <w:t xml:space="preserve">A </w:t>
            </w:r>
          </w:p>
        </w:tc>
        <w:tc>
          <w:tcPr>
            <w:tcW w:w="1347" w:type="dxa"/>
            <w:shd w:val="clear" w:color="auto" w:fill="FFFF00"/>
          </w:tcPr>
          <w:p w:rsidR="00CD4009" w:rsidRPr="00F04910" w:rsidRDefault="00CD4009" w:rsidP="00D654AD">
            <w:pPr>
              <w:pStyle w:val="Default"/>
              <w:rPr>
                <w:b/>
                <w:sz w:val="23"/>
                <w:szCs w:val="23"/>
              </w:rPr>
            </w:pPr>
            <w:r w:rsidRPr="00F04910">
              <w:rPr>
                <w:b/>
                <w:sz w:val="23"/>
                <w:szCs w:val="23"/>
              </w:rPr>
              <w:t xml:space="preserve">Very Good </w:t>
            </w:r>
          </w:p>
        </w:tc>
        <w:tc>
          <w:tcPr>
            <w:tcW w:w="4676" w:type="dxa"/>
            <w:shd w:val="clear" w:color="auto" w:fill="FFFF00"/>
          </w:tcPr>
          <w:p w:rsidR="00CD4009" w:rsidRPr="00F04910" w:rsidRDefault="00CD4009" w:rsidP="00DC6EE6">
            <w:pPr>
              <w:pStyle w:val="Default"/>
              <w:rPr>
                <w:b/>
                <w:sz w:val="23"/>
                <w:szCs w:val="23"/>
              </w:rPr>
            </w:pPr>
            <w:r w:rsidRPr="00F04910">
              <w:rPr>
                <w:b/>
                <w:sz w:val="23"/>
                <w:szCs w:val="23"/>
              </w:rPr>
              <w:t xml:space="preserve">Recommended for continuation </w:t>
            </w:r>
          </w:p>
        </w:tc>
      </w:tr>
    </w:tbl>
    <w:p w:rsidR="00EC3C62" w:rsidRPr="00DC694D" w:rsidRDefault="00EC3C62" w:rsidP="00EC3C62">
      <w:pPr>
        <w:spacing w:after="0"/>
        <w:jc w:val="both"/>
        <w:rPr>
          <w:rFonts w:ascii="Arial" w:eastAsia="Times New Roman" w:hAnsi="Arial" w:cs="Arial"/>
        </w:rPr>
      </w:pPr>
    </w:p>
    <w:p w:rsidR="00EC3C62" w:rsidRPr="00DC694D" w:rsidRDefault="00EC3C62" w:rsidP="00EC3C62">
      <w:pPr>
        <w:spacing w:after="0"/>
        <w:jc w:val="both"/>
        <w:rPr>
          <w:rFonts w:ascii="Arial" w:hAnsi="Arial" w:cs="Arial"/>
          <w:b/>
          <w:bCs/>
        </w:rPr>
      </w:pPr>
      <w:r w:rsidRPr="00DC694D">
        <w:rPr>
          <w:rFonts w:ascii="Arial" w:hAnsi="Arial" w:cs="Arial"/>
          <w:b/>
          <w:bCs/>
        </w:rPr>
        <w:t>Specific Recommendations:</w:t>
      </w:r>
    </w:p>
    <w:tbl>
      <w:tblPr>
        <w:tblStyle w:val="TableGrid"/>
        <w:tblW w:w="0" w:type="auto"/>
        <w:tblLook w:val="04A0"/>
      </w:tblPr>
      <w:tblGrid>
        <w:gridCol w:w="9576"/>
      </w:tblGrid>
      <w:tr w:rsidR="00EC3C62" w:rsidRPr="00DC694D" w:rsidTr="00AC5739">
        <w:tc>
          <w:tcPr>
            <w:tcW w:w="9576" w:type="dxa"/>
          </w:tcPr>
          <w:p w:rsidR="000E2E42" w:rsidRDefault="00DF41FF" w:rsidP="00DF41FF">
            <w:pPr>
              <w:pStyle w:val="ListParagraph"/>
              <w:numPr>
                <w:ilvl w:val="0"/>
                <w:numId w:val="9"/>
              </w:numPr>
              <w:jc w:val="both"/>
              <w:rPr>
                <w:rFonts w:ascii="Arial" w:hAnsi="Arial" w:cs="Arial"/>
              </w:rPr>
            </w:pPr>
            <w:r>
              <w:rPr>
                <w:rFonts w:ascii="Arial" w:hAnsi="Arial" w:cs="Arial"/>
              </w:rPr>
              <w:t>Counsellor, ORWs and Peer Educators n</w:t>
            </w:r>
            <w:r w:rsidR="000E2E42">
              <w:rPr>
                <w:rFonts w:ascii="Arial" w:hAnsi="Arial" w:cs="Arial"/>
              </w:rPr>
              <w:t xml:space="preserve">eed capacity building in message delivery, </w:t>
            </w:r>
            <w:r w:rsidR="00C07CB7">
              <w:rPr>
                <w:rFonts w:ascii="Arial" w:hAnsi="Arial" w:cs="Arial"/>
              </w:rPr>
              <w:t xml:space="preserve">IPC tools, </w:t>
            </w:r>
            <w:r w:rsidR="000E2E42">
              <w:rPr>
                <w:rFonts w:ascii="Arial" w:hAnsi="Arial" w:cs="Arial"/>
              </w:rPr>
              <w:t>record keeping</w:t>
            </w:r>
            <w:r w:rsidR="00C07CB7">
              <w:rPr>
                <w:rFonts w:ascii="Arial" w:hAnsi="Arial" w:cs="Arial"/>
              </w:rPr>
              <w:t xml:space="preserve"> and</w:t>
            </w:r>
            <w:r w:rsidR="000E2E42">
              <w:rPr>
                <w:rFonts w:ascii="Arial" w:hAnsi="Arial" w:cs="Arial"/>
              </w:rPr>
              <w:t xml:space="preserve"> documentation.</w:t>
            </w:r>
          </w:p>
          <w:p w:rsidR="00D377AF" w:rsidRDefault="00D377AF" w:rsidP="00DF41FF">
            <w:pPr>
              <w:pStyle w:val="ListParagraph"/>
              <w:numPr>
                <w:ilvl w:val="0"/>
                <w:numId w:val="9"/>
              </w:numPr>
              <w:jc w:val="both"/>
              <w:rPr>
                <w:rFonts w:ascii="Arial" w:hAnsi="Arial" w:cs="Arial"/>
              </w:rPr>
            </w:pPr>
            <w:r>
              <w:rPr>
                <w:rFonts w:ascii="Arial" w:hAnsi="Arial" w:cs="Arial"/>
              </w:rPr>
              <w:t xml:space="preserve">Micro planning is done but at implementation is routinely done. </w:t>
            </w:r>
            <w:proofErr w:type="spellStart"/>
            <w:r>
              <w:rPr>
                <w:rFonts w:ascii="Arial" w:hAnsi="Arial" w:cs="Arial"/>
              </w:rPr>
              <w:t>Eg</w:t>
            </w:r>
            <w:proofErr w:type="spellEnd"/>
            <w:r>
              <w:rPr>
                <w:rFonts w:ascii="Arial" w:hAnsi="Arial" w:cs="Arial"/>
              </w:rPr>
              <w:t xml:space="preserve">. Same target is set when Fishing jetties </w:t>
            </w:r>
            <w:r w:rsidR="00D26702">
              <w:rPr>
                <w:rFonts w:ascii="Arial" w:hAnsi="Arial" w:cs="Arial"/>
              </w:rPr>
              <w:t xml:space="preserve">are </w:t>
            </w:r>
            <w:r>
              <w:rPr>
                <w:rFonts w:ascii="Arial" w:hAnsi="Arial" w:cs="Arial"/>
              </w:rPr>
              <w:t xml:space="preserve">closed for two months. </w:t>
            </w:r>
          </w:p>
          <w:p w:rsidR="000E2E42" w:rsidRPr="00D377AF" w:rsidRDefault="000E2E42" w:rsidP="00D377AF">
            <w:pPr>
              <w:pStyle w:val="ListParagraph"/>
              <w:numPr>
                <w:ilvl w:val="0"/>
                <w:numId w:val="9"/>
              </w:numPr>
              <w:jc w:val="both"/>
              <w:rPr>
                <w:rFonts w:ascii="Arial" w:hAnsi="Arial" w:cs="Arial"/>
              </w:rPr>
            </w:pPr>
            <w:r w:rsidRPr="00D377AF">
              <w:rPr>
                <w:rFonts w:ascii="Arial" w:hAnsi="Arial" w:cs="Arial"/>
              </w:rPr>
              <w:t>Follow up of STI patient is needed.</w:t>
            </w:r>
          </w:p>
          <w:p w:rsidR="000E2E42" w:rsidRDefault="000E2E42" w:rsidP="00DF41FF">
            <w:pPr>
              <w:pStyle w:val="ListParagraph"/>
              <w:numPr>
                <w:ilvl w:val="0"/>
                <w:numId w:val="9"/>
              </w:numPr>
              <w:jc w:val="both"/>
              <w:rPr>
                <w:rFonts w:ascii="Arial" w:hAnsi="Arial" w:cs="Arial"/>
              </w:rPr>
            </w:pPr>
            <w:r>
              <w:rPr>
                <w:rFonts w:ascii="Arial" w:hAnsi="Arial" w:cs="Arial"/>
              </w:rPr>
              <w:t>Family counselling of HIV positive is missed out.</w:t>
            </w:r>
          </w:p>
          <w:p w:rsidR="00EC3C62" w:rsidRDefault="000E2E42" w:rsidP="00DF41FF">
            <w:pPr>
              <w:pStyle w:val="ListParagraph"/>
              <w:numPr>
                <w:ilvl w:val="0"/>
                <w:numId w:val="9"/>
              </w:numPr>
              <w:jc w:val="both"/>
              <w:rPr>
                <w:rFonts w:ascii="Arial" w:hAnsi="Arial" w:cs="Arial"/>
              </w:rPr>
            </w:pPr>
            <w:r>
              <w:rPr>
                <w:rFonts w:ascii="Arial" w:hAnsi="Arial" w:cs="Arial"/>
              </w:rPr>
              <w:t>Migrants should be guided to the stores of the area</w:t>
            </w:r>
            <w:r w:rsidR="00C07CB7">
              <w:rPr>
                <w:rFonts w:ascii="Arial" w:hAnsi="Arial" w:cs="Arial"/>
              </w:rPr>
              <w:t>s</w:t>
            </w:r>
            <w:r>
              <w:rPr>
                <w:rFonts w:ascii="Arial" w:hAnsi="Arial" w:cs="Arial"/>
              </w:rPr>
              <w:t xml:space="preserve"> where condoms are available. </w:t>
            </w:r>
          </w:p>
          <w:p w:rsidR="002C2B33" w:rsidRPr="00DF41FF" w:rsidRDefault="00C07CB7" w:rsidP="00DF41FF">
            <w:pPr>
              <w:pStyle w:val="ListParagraph"/>
              <w:numPr>
                <w:ilvl w:val="0"/>
                <w:numId w:val="9"/>
              </w:numPr>
              <w:jc w:val="both"/>
              <w:rPr>
                <w:rFonts w:ascii="Arial" w:hAnsi="Arial" w:cs="Arial"/>
              </w:rPr>
            </w:pPr>
            <w:r>
              <w:rPr>
                <w:rFonts w:ascii="Arial" w:hAnsi="Arial" w:cs="Arial"/>
              </w:rPr>
              <w:t xml:space="preserve">The team need clarity on who are the stakeholders </w:t>
            </w:r>
            <w:r w:rsidR="002C2B33">
              <w:rPr>
                <w:rFonts w:ascii="Arial" w:hAnsi="Arial" w:cs="Arial"/>
              </w:rPr>
              <w:t>and their involvement.</w:t>
            </w:r>
          </w:p>
          <w:p w:rsidR="00EC3C62" w:rsidRPr="00DC694D" w:rsidRDefault="00EC3C62" w:rsidP="00AC5739">
            <w:pPr>
              <w:jc w:val="both"/>
              <w:rPr>
                <w:rFonts w:ascii="Arial" w:eastAsia="Times New Roman" w:hAnsi="Arial" w:cs="Arial"/>
              </w:rPr>
            </w:pPr>
          </w:p>
        </w:tc>
      </w:tr>
    </w:tbl>
    <w:p w:rsidR="00EC3C62" w:rsidRPr="00DC694D" w:rsidRDefault="00EC3C62" w:rsidP="00EC3C62">
      <w:pPr>
        <w:spacing w:after="0"/>
        <w:jc w:val="both"/>
        <w:rPr>
          <w:rFonts w:ascii="Arial" w:eastAsia="Times New Roman" w:hAnsi="Arial" w:cs="Arial"/>
        </w:rPr>
      </w:pPr>
    </w:p>
    <w:p w:rsidR="00670854" w:rsidRDefault="00670854" w:rsidP="00EC3C62">
      <w:pPr>
        <w:spacing w:after="0"/>
        <w:jc w:val="both"/>
        <w:rPr>
          <w:rFonts w:ascii="Arial" w:hAnsi="Arial" w:cs="Arial"/>
          <w:b/>
          <w:bCs/>
        </w:rPr>
      </w:pPr>
    </w:p>
    <w:p w:rsidR="00EC3C62" w:rsidRPr="00DC694D" w:rsidRDefault="00EC3C62" w:rsidP="00EC3C62">
      <w:pPr>
        <w:spacing w:after="0"/>
        <w:jc w:val="both"/>
        <w:rPr>
          <w:rFonts w:ascii="Arial" w:eastAsia="Times New Roman" w:hAnsi="Arial" w:cs="Arial"/>
        </w:rPr>
      </w:pPr>
      <w:r w:rsidRPr="00DC694D">
        <w:rPr>
          <w:rFonts w:ascii="Arial" w:hAnsi="Arial" w:cs="Arial"/>
          <w:b/>
          <w:bCs/>
        </w:rPr>
        <w:lastRenderedPageBreak/>
        <w:t>Name of the evaluators                                                                         Signature</w:t>
      </w:r>
    </w:p>
    <w:tbl>
      <w:tblPr>
        <w:tblStyle w:val="TableGrid"/>
        <w:tblW w:w="0" w:type="auto"/>
        <w:tblLook w:val="04A0"/>
      </w:tblPr>
      <w:tblGrid>
        <w:gridCol w:w="4788"/>
        <w:gridCol w:w="4788"/>
      </w:tblGrid>
      <w:tr w:rsidR="00EC3C62" w:rsidRPr="00DC694D" w:rsidTr="00AC5739">
        <w:tc>
          <w:tcPr>
            <w:tcW w:w="4788" w:type="dxa"/>
          </w:tcPr>
          <w:p w:rsidR="00EC3C62" w:rsidRPr="00DC694D" w:rsidRDefault="00EC3C62" w:rsidP="00AC5739">
            <w:pPr>
              <w:jc w:val="both"/>
              <w:rPr>
                <w:rFonts w:ascii="Arial" w:eastAsia="Times New Roman" w:hAnsi="Arial" w:cs="Arial"/>
              </w:rPr>
            </w:pPr>
            <w:proofErr w:type="spellStart"/>
            <w:r>
              <w:rPr>
                <w:rFonts w:ascii="Arial" w:eastAsia="Times New Roman" w:hAnsi="Arial" w:cs="Arial"/>
              </w:rPr>
              <w:t>Snehlata</w:t>
            </w:r>
            <w:proofErr w:type="spellEnd"/>
            <w:r>
              <w:rPr>
                <w:rFonts w:ascii="Arial" w:eastAsia="Times New Roman" w:hAnsi="Arial" w:cs="Arial"/>
              </w:rPr>
              <w:t xml:space="preserve"> Bhatia</w:t>
            </w:r>
          </w:p>
        </w:tc>
        <w:tc>
          <w:tcPr>
            <w:tcW w:w="4788" w:type="dxa"/>
          </w:tcPr>
          <w:p w:rsidR="00EC3C62" w:rsidRPr="00DC694D" w:rsidRDefault="00EC3C62" w:rsidP="00AC5739">
            <w:pPr>
              <w:jc w:val="both"/>
              <w:rPr>
                <w:rFonts w:ascii="Arial" w:eastAsia="Times New Roman" w:hAnsi="Arial" w:cs="Arial"/>
              </w:rPr>
            </w:pPr>
          </w:p>
        </w:tc>
      </w:tr>
      <w:tr w:rsidR="00EC3C62" w:rsidRPr="00DC694D" w:rsidTr="00AC5739">
        <w:tc>
          <w:tcPr>
            <w:tcW w:w="4788" w:type="dxa"/>
          </w:tcPr>
          <w:p w:rsidR="00EC3C62" w:rsidRPr="00DC694D" w:rsidRDefault="00EC3C62" w:rsidP="00AC5739">
            <w:pPr>
              <w:jc w:val="both"/>
              <w:rPr>
                <w:rFonts w:ascii="Arial" w:eastAsia="Times New Roman" w:hAnsi="Arial" w:cs="Arial"/>
              </w:rPr>
            </w:pPr>
            <w:r>
              <w:rPr>
                <w:rFonts w:ascii="Arial" w:eastAsia="Times New Roman" w:hAnsi="Arial" w:cs="Arial"/>
              </w:rPr>
              <w:t xml:space="preserve">Sabina </w:t>
            </w:r>
            <w:proofErr w:type="spellStart"/>
            <w:r>
              <w:rPr>
                <w:rFonts w:ascii="Arial" w:eastAsia="Times New Roman" w:hAnsi="Arial" w:cs="Arial"/>
              </w:rPr>
              <w:t>Godinho</w:t>
            </w:r>
            <w:proofErr w:type="spellEnd"/>
          </w:p>
        </w:tc>
        <w:tc>
          <w:tcPr>
            <w:tcW w:w="4788" w:type="dxa"/>
          </w:tcPr>
          <w:p w:rsidR="00EC3C62" w:rsidRPr="00DC694D" w:rsidRDefault="00EC3C62" w:rsidP="00AC5739">
            <w:pPr>
              <w:jc w:val="both"/>
              <w:rPr>
                <w:rFonts w:ascii="Arial" w:eastAsia="Times New Roman" w:hAnsi="Arial" w:cs="Arial"/>
              </w:rPr>
            </w:pPr>
          </w:p>
        </w:tc>
      </w:tr>
      <w:tr w:rsidR="00EC3C62" w:rsidRPr="00DC694D" w:rsidTr="00AC5739">
        <w:tc>
          <w:tcPr>
            <w:tcW w:w="4788" w:type="dxa"/>
          </w:tcPr>
          <w:p w:rsidR="00EC3C62" w:rsidRPr="00DC694D" w:rsidRDefault="00A95948" w:rsidP="00AC5739">
            <w:pPr>
              <w:jc w:val="both"/>
              <w:rPr>
                <w:rFonts w:ascii="Arial" w:eastAsia="Times New Roman" w:hAnsi="Arial" w:cs="Arial"/>
              </w:rPr>
            </w:pPr>
            <w:proofErr w:type="spellStart"/>
            <w:r>
              <w:rPr>
                <w:rFonts w:ascii="Arial" w:eastAsia="Times New Roman" w:hAnsi="Arial" w:cs="Arial"/>
              </w:rPr>
              <w:t>Archana</w:t>
            </w:r>
            <w:proofErr w:type="spellEnd"/>
            <w:r>
              <w:rPr>
                <w:rFonts w:ascii="Arial" w:eastAsia="Times New Roman" w:hAnsi="Arial" w:cs="Arial"/>
              </w:rPr>
              <w:t xml:space="preserve"> </w:t>
            </w:r>
            <w:proofErr w:type="spellStart"/>
            <w:r>
              <w:rPr>
                <w:rFonts w:ascii="Arial" w:eastAsia="Times New Roman" w:hAnsi="Arial" w:cs="Arial"/>
              </w:rPr>
              <w:t>Doshi</w:t>
            </w:r>
            <w:proofErr w:type="spellEnd"/>
          </w:p>
        </w:tc>
        <w:tc>
          <w:tcPr>
            <w:tcW w:w="4788" w:type="dxa"/>
          </w:tcPr>
          <w:p w:rsidR="00EC3C62" w:rsidRPr="00DC694D" w:rsidRDefault="00EC3C62" w:rsidP="00AC5739">
            <w:pPr>
              <w:jc w:val="both"/>
              <w:rPr>
                <w:rFonts w:ascii="Arial" w:eastAsia="Times New Roman" w:hAnsi="Arial" w:cs="Arial"/>
              </w:rPr>
            </w:pPr>
          </w:p>
        </w:tc>
      </w:tr>
    </w:tbl>
    <w:p w:rsidR="00EC3C62" w:rsidRDefault="00EC3C62" w:rsidP="00EC3C62">
      <w:pPr>
        <w:spacing w:after="0"/>
        <w:jc w:val="both"/>
        <w:rPr>
          <w:rFonts w:ascii="Arial" w:eastAsia="Times New Roman" w:hAnsi="Arial" w:cs="Arial"/>
        </w:rPr>
      </w:pPr>
    </w:p>
    <w:p w:rsidR="00EC3C62" w:rsidRDefault="00EC3C62" w:rsidP="00EC3C62">
      <w:pPr>
        <w:spacing w:after="0"/>
        <w:jc w:val="both"/>
        <w:rPr>
          <w:rFonts w:ascii="Arial" w:eastAsia="Times New Roman" w:hAnsi="Arial" w:cs="Arial"/>
        </w:rPr>
      </w:pPr>
    </w:p>
    <w:p w:rsidR="0024734D" w:rsidRDefault="0024734D"/>
    <w:sectPr w:rsidR="0024734D" w:rsidSect="005C2D32">
      <w:pgSz w:w="12240" w:h="15840"/>
      <w:pgMar w:top="1440" w:right="1440" w:bottom="1440" w:left="1440" w:header="720" w:footer="720" w:gutter="0"/>
      <w:pgBorders w:offsetFrom="page">
        <w:top w:val="thinThickThinSmallGap" w:sz="18" w:space="24" w:color="auto"/>
        <w:left w:val="thinThickThinSmallGap" w:sz="18" w:space="24" w:color="auto"/>
        <w:bottom w:val="thinThickThinSmallGap" w:sz="18" w:space="24" w:color="auto"/>
        <w:right w:val="thinThickThinSmallGap" w:sz="18"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A4312"/>
    <w:multiLevelType w:val="hybridMultilevel"/>
    <w:tmpl w:val="49EEA34A"/>
    <w:lvl w:ilvl="0" w:tplc="072C80E4">
      <w:start w:val="7677"/>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8C7A6E"/>
    <w:multiLevelType w:val="hybridMultilevel"/>
    <w:tmpl w:val="46941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2335AA"/>
    <w:multiLevelType w:val="hybridMultilevel"/>
    <w:tmpl w:val="F0B2800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7BD7D32"/>
    <w:multiLevelType w:val="hybridMultilevel"/>
    <w:tmpl w:val="7352A2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862E06"/>
    <w:multiLevelType w:val="hybridMultilevel"/>
    <w:tmpl w:val="9D6A53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F10020"/>
    <w:multiLevelType w:val="hybridMultilevel"/>
    <w:tmpl w:val="1A28C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695964"/>
    <w:multiLevelType w:val="hybridMultilevel"/>
    <w:tmpl w:val="C08E8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8422B7E"/>
    <w:multiLevelType w:val="hybridMultilevel"/>
    <w:tmpl w:val="C12C30FE"/>
    <w:lvl w:ilvl="0" w:tplc="C7F6D0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C87A68"/>
    <w:multiLevelType w:val="hybridMultilevel"/>
    <w:tmpl w:val="947CFB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8"/>
  </w:num>
  <w:num w:numId="3">
    <w:abstractNumId w:val="4"/>
  </w:num>
  <w:num w:numId="4">
    <w:abstractNumId w:val="3"/>
  </w:num>
  <w:num w:numId="5">
    <w:abstractNumId w:val="7"/>
  </w:num>
  <w:num w:numId="6">
    <w:abstractNumId w:val="6"/>
  </w:num>
  <w:num w:numId="7">
    <w:abstractNumId w:val="5"/>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useFELayout/>
  </w:compat>
  <w:rsids>
    <w:rsidRoot w:val="00EC3C62"/>
    <w:rsid w:val="0001135A"/>
    <w:rsid w:val="000C3284"/>
    <w:rsid w:val="000E2E42"/>
    <w:rsid w:val="00110B10"/>
    <w:rsid w:val="001943B2"/>
    <w:rsid w:val="001F1FA8"/>
    <w:rsid w:val="0024734D"/>
    <w:rsid w:val="002550B4"/>
    <w:rsid w:val="002C2B33"/>
    <w:rsid w:val="002D33F6"/>
    <w:rsid w:val="002F56FC"/>
    <w:rsid w:val="00307F97"/>
    <w:rsid w:val="00312676"/>
    <w:rsid w:val="00316223"/>
    <w:rsid w:val="003432F7"/>
    <w:rsid w:val="00347403"/>
    <w:rsid w:val="00492C68"/>
    <w:rsid w:val="00563616"/>
    <w:rsid w:val="00597105"/>
    <w:rsid w:val="005A4052"/>
    <w:rsid w:val="005B3751"/>
    <w:rsid w:val="005F1803"/>
    <w:rsid w:val="005F5488"/>
    <w:rsid w:val="00670854"/>
    <w:rsid w:val="00707D46"/>
    <w:rsid w:val="007177D1"/>
    <w:rsid w:val="007D20BD"/>
    <w:rsid w:val="0088654D"/>
    <w:rsid w:val="008E2D1D"/>
    <w:rsid w:val="008F73F1"/>
    <w:rsid w:val="00972F59"/>
    <w:rsid w:val="00981F70"/>
    <w:rsid w:val="009D72D6"/>
    <w:rsid w:val="00A1184E"/>
    <w:rsid w:val="00A15618"/>
    <w:rsid w:val="00A4627C"/>
    <w:rsid w:val="00A54033"/>
    <w:rsid w:val="00A95948"/>
    <w:rsid w:val="00AA3B39"/>
    <w:rsid w:val="00AF3FF6"/>
    <w:rsid w:val="00B422DD"/>
    <w:rsid w:val="00C07CB7"/>
    <w:rsid w:val="00C95C1E"/>
    <w:rsid w:val="00CA4BD1"/>
    <w:rsid w:val="00CB65AB"/>
    <w:rsid w:val="00CD4009"/>
    <w:rsid w:val="00CF0553"/>
    <w:rsid w:val="00D26702"/>
    <w:rsid w:val="00D377AF"/>
    <w:rsid w:val="00D37F73"/>
    <w:rsid w:val="00D94577"/>
    <w:rsid w:val="00DC6EE6"/>
    <w:rsid w:val="00DF41FF"/>
    <w:rsid w:val="00E03487"/>
    <w:rsid w:val="00E06167"/>
    <w:rsid w:val="00E34069"/>
    <w:rsid w:val="00EC3C62"/>
    <w:rsid w:val="00EF0DE2"/>
    <w:rsid w:val="00EF2FE4"/>
    <w:rsid w:val="00F04910"/>
    <w:rsid w:val="00F31087"/>
    <w:rsid w:val="00F36E48"/>
    <w:rsid w:val="00F66FAC"/>
    <w:rsid w:val="00F740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2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3C62"/>
    <w:pPr>
      <w:spacing w:after="0" w:line="240" w:lineRule="auto"/>
    </w:pPr>
    <w:rPr>
      <w:rFonts w:ascii="Times New Roman" w:eastAsia="Times New Roman" w:hAnsi="Times New Roman" w:cs="Times New Roman"/>
      <w:sz w:val="24"/>
      <w:szCs w:val="24"/>
      <w:lang w:val="en-IN" w:eastAsia="en-IN"/>
    </w:rPr>
  </w:style>
  <w:style w:type="paragraph" w:styleId="ListParagraph">
    <w:name w:val="List Paragraph"/>
    <w:basedOn w:val="Normal"/>
    <w:uiPriority w:val="34"/>
    <w:qFormat/>
    <w:rsid w:val="00EC3C62"/>
    <w:pPr>
      <w:ind w:left="720"/>
      <w:contextualSpacing/>
    </w:pPr>
    <w:rPr>
      <w:rFonts w:ascii="Calibri" w:eastAsia="Times New Roman" w:hAnsi="Calibri" w:cs="Mangal"/>
      <w:szCs w:val="20"/>
      <w:lang w:val="en-IN" w:eastAsia="en-IN" w:bidi="hi-IN"/>
    </w:rPr>
  </w:style>
  <w:style w:type="table" w:styleId="TableGrid">
    <w:name w:val="Table Grid"/>
    <w:basedOn w:val="TableNormal"/>
    <w:uiPriority w:val="59"/>
    <w:rsid w:val="00EC3C62"/>
    <w:pPr>
      <w:spacing w:after="0" w:line="240" w:lineRule="auto"/>
    </w:pPr>
    <w:rPr>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C3C62"/>
    <w:pPr>
      <w:autoSpaceDE w:val="0"/>
      <w:autoSpaceDN w:val="0"/>
      <w:adjustRightInd w:val="0"/>
      <w:spacing w:after="0" w:line="240" w:lineRule="auto"/>
    </w:pPr>
    <w:rPr>
      <w:rFonts w:ascii="Times New Roman" w:hAnsi="Times New Roman" w:cs="Times New Roman"/>
      <w:color w:val="000000"/>
      <w:sz w:val="24"/>
      <w:szCs w:val="24"/>
      <w:lang w:eastAsia="en-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3190</Words>
  <Characters>18183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Snehlata Bhatia</dc:creator>
  <cp:lastModifiedBy>GSACS</cp:lastModifiedBy>
  <cp:revision>6</cp:revision>
  <dcterms:created xsi:type="dcterms:W3CDTF">2016-03-15T05:48:00Z</dcterms:created>
  <dcterms:modified xsi:type="dcterms:W3CDTF">2016-05-09T07:07:00Z</dcterms:modified>
</cp:coreProperties>
</file>